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C0" w:rsidRPr="00D630C0" w:rsidRDefault="00D630C0" w:rsidP="00D630C0">
      <w:pPr>
        <w:spacing w:before="100" w:beforeAutospacing="1" w:after="0"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Аналитический отчет по результатам анализа на рынке услуг телевизионного вещания</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Основанием для проведения анализа рынка являются многочисленные обращения граждан Российской Федерации с жалобами на действия НАО «Национальная спутниковая компания» («</w:t>
      </w:r>
      <w:proofErr w:type="spellStart"/>
      <w:r w:rsidRPr="00D630C0">
        <w:rPr>
          <w:rFonts w:ascii="Times New Roman" w:eastAsia="Times New Roman" w:hAnsi="Times New Roman" w:cs="Times New Roman"/>
          <w:sz w:val="27"/>
          <w:szCs w:val="27"/>
          <w:lang w:eastAsia="ru-RU"/>
        </w:rPr>
        <w:t>Триколор</w:t>
      </w:r>
      <w:proofErr w:type="spellEnd"/>
      <w:r w:rsidRPr="00D630C0">
        <w:rPr>
          <w:rFonts w:ascii="Times New Roman" w:eastAsia="Times New Roman" w:hAnsi="Times New Roman" w:cs="Times New Roman"/>
          <w:sz w:val="27"/>
          <w:szCs w:val="27"/>
          <w:lang w:eastAsia="ru-RU"/>
        </w:rPr>
        <w:t xml:space="preserve"> ТВ»), выразившихся в непредставлении доступа к </w:t>
      </w:r>
      <w:r w:rsidRPr="00D630C0">
        <w:rPr>
          <w:rFonts w:ascii="Times New Roman" w:eastAsia="Times New Roman" w:hAnsi="Times New Roman" w:cs="Times New Roman"/>
          <w:color w:val="000000"/>
          <w:sz w:val="27"/>
          <w:szCs w:val="27"/>
          <w:lang w:eastAsia="ru-RU"/>
        </w:rPr>
        <w:t>общероссийским обязательным общедоступным телеканалам.</w:t>
      </w:r>
      <w:bookmarkStart w:id="0" w:name="_GoBack"/>
      <w:bookmarkEnd w:id="0"/>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Анализ рынка проводился в соответствии со следующими нормативными документами: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1. Федеральный закон от 26.07.2006 № 135-ФЗ «О защите конкуренции»;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Федеральный закон от 07.07.2003 № 126-ФЗ «О связи» и подзаконные нормативно-правовые акты;</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3. Закон Российской Федерации от 27.12.1991 № 2124-1 «О средствах массовой информации»;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4. Порядок проведения анализа состояния конкуренции на товарном рынке, утвержденный приказом ФАС России от 28.04.2010 № 220.</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1. Определение временного интервала исследования</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Временной интервал исследования товарного рынка определен 2014 г.</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2. Определение продуктовых границ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Товарный рынок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(статья 4 Федерального закона от 26.07.2006 № 135-ФЗ «О защите конкуренции», далее — Закон о защите конкуренции).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lastRenderedPageBreak/>
        <w:t>Предварительное определение товара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Функциональное назначение товара — получение потребителем доступа к просмотру общероссийских обязательных общедоступных телеканалов.</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Применение товара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для собственного потребления в личных, служебных или иных целей.</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Нормативное определение содержится:</w:t>
      </w:r>
    </w:p>
    <w:p w:rsidR="00D630C0" w:rsidRPr="00D630C0" w:rsidRDefault="00D630C0" w:rsidP="00D630C0">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в</w:t>
      </w:r>
      <w:proofErr w:type="gramEnd"/>
      <w:r w:rsidRPr="00D630C0">
        <w:rPr>
          <w:rFonts w:ascii="Times New Roman" w:eastAsia="Times New Roman" w:hAnsi="Times New Roman" w:cs="Times New Roman"/>
          <w:color w:val="000000"/>
          <w:sz w:val="27"/>
          <w:szCs w:val="27"/>
          <w:lang w:eastAsia="ru-RU"/>
        </w:rPr>
        <w:t xml:space="preserve"> статье 2 Федерального закона от 07.07.2003 № 126-ФЗ «О связи» (далее — Закон о связи):</w:t>
      </w:r>
    </w:p>
    <w:p w:rsidR="00D630C0" w:rsidRPr="00D630C0" w:rsidRDefault="00D630C0" w:rsidP="00D630C0">
      <w:pPr>
        <w:numPr>
          <w:ilvl w:val="1"/>
          <w:numId w:val="2"/>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трансляция</w:t>
      </w:r>
      <w:proofErr w:type="gramEnd"/>
      <w:r w:rsidRPr="00D630C0">
        <w:rPr>
          <w:rFonts w:ascii="Times New Roman" w:eastAsia="Times New Roman" w:hAnsi="Times New Roman" w:cs="Times New Roman"/>
          <w:color w:val="000000"/>
          <w:sz w:val="27"/>
          <w:szCs w:val="27"/>
          <w:lang w:eastAsia="ru-RU"/>
        </w:rPr>
        <w:t xml:space="preserve"> телеканалов — это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или прием и передача в эфир данного сигнала;</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телеканал</w:t>
      </w:r>
      <w:proofErr w:type="gramEnd"/>
      <w:r w:rsidRPr="00D630C0">
        <w:rPr>
          <w:rFonts w:ascii="Times New Roman" w:eastAsia="Times New Roman" w:hAnsi="Times New Roman" w:cs="Times New Roman"/>
          <w:color w:val="000000"/>
          <w:sz w:val="27"/>
          <w:szCs w:val="27"/>
          <w:lang w:eastAsia="ru-RU"/>
        </w:rPr>
        <w:t xml:space="preserve">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телепрограмм и (или) соответственно иных аудиовизуальных, звуковых сообщений и материалов;</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p>
    <w:p w:rsidR="00D630C0" w:rsidRPr="00D630C0" w:rsidRDefault="00D630C0" w:rsidP="00D630C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в</w:t>
      </w:r>
      <w:proofErr w:type="gramEnd"/>
      <w:r w:rsidRPr="00D630C0">
        <w:rPr>
          <w:rFonts w:ascii="Times New Roman" w:eastAsia="Times New Roman" w:hAnsi="Times New Roman" w:cs="Times New Roman"/>
          <w:color w:val="000000"/>
          <w:sz w:val="27"/>
          <w:szCs w:val="27"/>
          <w:lang w:eastAsia="ru-RU"/>
        </w:rPr>
        <w:t xml:space="preserve"> статье 2 Закон Российской Федерации от 27.12.1991 № 2124-1 «О средствах массовой информации» (далее — Закон о средствах массовой информации):</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вещатель</w:t>
      </w:r>
      <w:proofErr w:type="gramEnd"/>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радио</w:t>
      </w:r>
      <w:proofErr w:type="gramEnd"/>
      <w:r w:rsidRPr="00D630C0">
        <w:rPr>
          <w:rFonts w:ascii="Times New Roman" w:eastAsia="Times New Roman" w:hAnsi="Times New Roman" w:cs="Times New Roman"/>
          <w:color w:val="000000"/>
          <w:sz w:val="27"/>
          <w:szCs w:val="27"/>
          <w:lang w:eastAsia="ru-RU"/>
        </w:rPr>
        <w:t>-, теле-, видео-, кинохроникальной программа — это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обязательные</w:t>
      </w:r>
      <w:proofErr w:type="gramEnd"/>
      <w:r w:rsidRPr="00D630C0">
        <w:rPr>
          <w:rFonts w:ascii="Times New Roman" w:eastAsia="Times New Roman" w:hAnsi="Times New Roman" w:cs="Times New Roman"/>
          <w:color w:val="000000"/>
          <w:sz w:val="27"/>
          <w:szCs w:val="27"/>
          <w:lang w:eastAsia="ru-RU"/>
        </w:rPr>
        <w:t xml:space="preserve"> общедоступные телеканалы и (или) радиоканалы — телеканалы и (или) радиоканалы, которые определяются в </w:t>
      </w:r>
      <w:r w:rsidRPr="00D630C0">
        <w:rPr>
          <w:rFonts w:ascii="Times New Roman" w:eastAsia="Times New Roman" w:hAnsi="Times New Roman" w:cs="Times New Roman"/>
          <w:color w:val="000000"/>
          <w:sz w:val="27"/>
          <w:szCs w:val="27"/>
          <w:lang w:eastAsia="ru-RU"/>
        </w:rPr>
        <w:lastRenderedPageBreak/>
        <w:t>соответствии с данным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 соответствии со статьей 32.1 Закона о средствах массовой информации к обязательным общедоступным телеканалам и (или) радиоканалам относятся: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1) общероссийские обязательные общедоступные телеканалы и радиоканалы, перечень которых утверждает Президент Российской Федерации в целях сохранения и обеспечения единого информационного пространства Российской Федерации (указ Президента Российской Федерации от 24.06.2009 № 715 «Об общероссийских обязательных общедоступных телеканалах и радиоканалах» (далее — Указ </w:t>
      </w:r>
      <w:r w:rsidRPr="00D630C0">
        <w:rPr>
          <w:rFonts w:ascii="Times New Roman" w:eastAsia="Times New Roman" w:hAnsi="Times New Roman" w:cs="Times New Roman"/>
          <w:color w:val="000000"/>
          <w:sz w:val="27"/>
          <w:szCs w:val="27"/>
          <w:lang w:eastAsia="ru-RU"/>
        </w:rPr>
        <w:t>Президента</w:t>
      </w:r>
      <w:r w:rsidRPr="00D630C0">
        <w:rPr>
          <w:rFonts w:ascii="Times New Roman" w:eastAsia="Times New Roman" w:hAnsi="Times New Roman" w:cs="Times New Roman"/>
          <w:sz w:val="27"/>
          <w:szCs w:val="27"/>
          <w:lang w:eastAsia="ru-RU"/>
        </w:rPr>
        <w:t xml:space="preserve"> № 715));</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которые прошли конкурсный отбор государственной Федеральной конкурсной комиссии по телерадиовещанию.</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Деятельность по оказанию услуг связи подлежит обязательному лицензированию, перечень установлен постановлением Правительства Российской Федерации от 18.02.2005 № 87.</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Перечнем определены наименования услуг связи, вносимых в лицензии, и лицензионные условия — услуги </w:t>
      </w:r>
      <w:r w:rsidRPr="00D630C0">
        <w:rPr>
          <w:rFonts w:ascii="Times New Roman" w:eastAsia="Times New Roman" w:hAnsi="Times New Roman" w:cs="Times New Roman"/>
          <w:sz w:val="27"/>
          <w:szCs w:val="27"/>
          <w:lang w:eastAsia="ru-RU"/>
        </w:rPr>
        <w:t>связи для целей кабельного вещания, услуги связи для целей эфирного вещания</w:t>
      </w:r>
      <w:r w:rsidRPr="00D630C0">
        <w:rPr>
          <w:rFonts w:ascii="Times New Roman" w:eastAsia="Times New Roman" w:hAnsi="Times New Roman" w:cs="Times New Roman"/>
          <w:color w:val="000000"/>
          <w:sz w:val="27"/>
          <w:szCs w:val="27"/>
          <w:lang w:eastAsia="ru-RU"/>
        </w:rPr>
        <w:t>.</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Законом о средствах массовой информации установлено, что 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Выявление взаимозаменяемых товаров</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Основываясь на функциональном назначении и применении товара предварительные продуктовые границы товарного рынка определяются как услуги связи для целей телевещания, получение которых обеспечивает потребителю возможность доступа к просмотру общероссийских обязательных общедоступных телеканалов.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lastRenderedPageBreak/>
        <w:t>Потенциально взаимозаменяемыми способами получения услуг являются:</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эфирное</w:t>
      </w:r>
      <w:proofErr w:type="gramEnd"/>
      <w:r w:rsidRPr="00D630C0">
        <w:rPr>
          <w:rFonts w:ascii="Times New Roman" w:eastAsia="Times New Roman" w:hAnsi="Times New Roman" w:cs="Times New Roman"/>
          <w:sz w:val="27"/>
          <w:szCs w:val="27"/>
          <w:lang w:eastAsia="ru-RU"/>
        </w:rPr>
        <w:t xml:space="preserve"> аналоговое телевидение/цифровое эфирное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кабельное</w:t>
      </w:r>
      <w:proofErr w:type="gramEnd"/>
      <w:r w:rsidRPr="00D630C0">
        <w:rPr>
          <w:rFonts w:ascii="Times New Roman" w:eastAsia="Times New Roman" w:hAnsi="Times New Roman" w:cs="Times New Roman"/>
          <w:sz w:val="27"/>
          <w:szCs w:val="27"/>
          <w:lang w:eastAsia="ru-RU"/>
        </w:rPr>
        <w:t xml:space="preserve">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спутниковое</w:t>
      </w:r>
      <w:proofErr w:type="gramEnd"/>
      <w:r w:rsidRPr="00D630C0">
        <w:rPr>
          <w:rFonts w:ascii="Times New Roman" w:eastAsia="Times New Roman" w:hAnsi="Times New Roman" w:cs="Times New Roman"/>
          <w:color w:val="000000"/>
          <w:sz w:val="27"/>
          <w:szCs w:val="27"/>
          <w:lang w:eastAsia="ru-RU"/>
        </w:rPr>
        <w:t xml:space="preserve">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Технология оказания услуги не меняет функционального назначения товара. Однако</w:t>
      </w:r>
      <w:r w:rsidRPr="00D630C0">
        <w:rPr>
          <w:rFonts w:ascii="Times New Roman" w:eastAsia="Times New Roman" w:hAnsi="Times New Roman" w:cs="Times New Roman"/>
          <w:color w:val="000000"/>
          <w:sz w:val="27"/>
          <w:szCs w:val="27"/>
          <w:lang w:eastAsia="ru-RU"/>
        </w:rPr>
        <w:t xml:space="preserve">, эфирное аналоговое телевидение/цифровое эфирное телевидение предоставляет доступ только к бесплатным обязательным общедоступным телеканалам. Операторы связи, оказывающие услуги кабельного телевидения, 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формируют платные пакеты телеканалов, в которые включены обязательные общедоступные телеканалы.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4"/>
          <w:szCs w:val="24"/>
          <w:lang w:eastAsia="ru-RU"/>
        </w:rPr>
        <w:t xml:space="preserve">Таким образом, способы получения услуг можно условно разделить на две категории: </w:t>
      </w:r>
    </w:p>
    <w:p w:rsidR="00D630C0" w:rsidRPr="00D630C0" w:rsidRDefault="00D630C0" w:rsidP="00D630C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color w:val="000000"/>
          <w:sz w:val="27"/>
          <w:szCs w:val="27"/>
          <w:lang w:eastAsia="ru-RU"/>
        </w:rPr>
        <w:t>которые</w:t>
      </w:r>
      <w:proofErr w:type="gramEnd"/>
      <w:r w:rsidRPr="00D630C0">
        <w:rPr>
          <w:rFonts w:ascii="Times New Roman" w:eastAsia="Times New Roman" w:hAnsi="Times New Roman" w:cs="Times New Roman"/>
          <w:color w:val="000000"/>
          <w:sz w:val="27"/>
          <w:szCs w:val="27"/>
          <w:lang w:eastAsia="ru-RU"/>
        </w:rPr>
        <w:t xml:space="preserve"> предоставляют доступ к просмотру всех телеканалов, в том числе и к общероссийским обязательным общедоступным телеканалам (кабельное телевидение, спутниковое телевидение,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p>
    <w:p w:rsidR="00D630C0" w:rsidRPr="00D630C0" w:rsidRDefault="00D630C0" w:rsidP="00D630C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4"/>
          <w:szCs w:val="24"/>
          <w:lang w:eastAsia="ru-RU"/>
        </w:rPr>
        <w:t>которые</w:t>
      </w:r>
      <w:proofErr w:type="gramEnd"/>
      <w:r w:rsidRPr="00D630C0">
        <w:rPr>
          <w:rFonts w:ascii="Times New Roman" w:eastAsia="Times New Roman" w:hAnsi="Times New Roman" w:cs="Times New Roman"/>
          <w:sz w:val="24"/>
          <w:szCs w:val="24"/>
          <w:lang w:eastAsia="ru-RU"/>
        </w:rPr>
        <w:t xml:space="preserve"> предоставляют доступ только к просмотру обязательных общедоступных телеканалов (эфирное аналоговое телевидение/цифровое эфирное телевидение).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Для оценки взаимозаменяемости способов получения услуг был проведен сравнительный анализ цен.</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Необходимым условием для обеспечения доступа к просмотру телепрограмм является монтаж кабельной линии от распределительной коробки до телевизионного приемника или приобретение абонентского оборудования, услуги по его установке, настройке.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При этом конечная цена товара будет определяться, исходя из цены приобретения товара (плата за доступ к сети связи, приобретение и установка абонентского оборудования), и цены эксплуатации (то есть абонентской платы). При определении цены приобретения товара также учитывался срок износа абонентского оборудования (≈ 5 лет).</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Цены на услуги рассматривались на примере различных субъектов Российской Федерации: г. Москва (Таблица 1), г. Санкт-Петербург (Таблица 2), Нижегородская область (Таблица 3), Челябинская область (Таблица 4), Иркутская область (Таблица 5). </w:t>
      </w: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Таблица 1 - г. Москва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129+99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228,00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210,67</w:t>
            </w:r>
          </w:p>
        </w:tc>
      </w:tr>
      <w:tr w:rsidR="00D630C0" w:rsidRPr="00D630C0" w:rsidTr="00D630C0">
        <w:trPr>
          <w:trHeight w:val="1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w:t>
            </w:r>
            <w:proofErr w:type="spellStart"/>
            <w:r w:rsidRPr="00D630C0">
              <w:rPr>
                <w:rFonts w:ascii="Times New Roman" w:eastAsia="Times New Roman" w:hAnsi="Times New Roman" w:cs="Times New Roman"/>
                <w:sz w:val="20"/>
                <w:szCs w:val="20"/>
                <w:lang w:eastAsia="ru-RU"/>
              </w:rPr>
              <w:t>Вымпелком</w:t>
            </w:r>
            <w:proofErr w:type="spellEnd"/>
            <w:r w:rsidRPr="00D630C0">
              <w:rPr>
                <w:rFonts w:ascii="Times New Roman" w:eastAsia="Times New Roman" w:hAnsi="Times New Roman" w:cs="Times New Roman"/>
                <w:sz w:val="20"/>
                <w:szCs w:val="20"/>
                <w:lang w:eastAsia="ru-RU"/>
              </w:rPr>
              <w:t>»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345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383,17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 На территории г. Москвы и Московской области абонентская плата ПАО «МТС» включает в себя стоимость продления подписки (129 </w:t>
      </w:r>
      <w:proofErr w:type="spellStart"/>
      <w:r w:rsidRPr="00D630C0">
        <w:rPr>
          <w:rFonts w:ascii="Times New Roman" w:eastAsia="Times New Roman" w:hAnsi="Times New Roman" w:cs="Times New Roman"/>
          <w:sz w:val="20"/>
          <w:szCs w:val="20"/>
          <w:lang w:eastAsia="ru-RU"/>
        </w:rPr>
        <w:t>руб</w:t>
      </w:r>
      <w:proofErr w:type="spellEnd"/>
      <w:r w:rsidRPr="00D630C0">
        <w:rPr>
          <w:rFonts w:ascii="Times New Roman" w:eastAsia="Times New Roman" w:hAnsi="Times New Roman" w:cs="Times New Roman"/>
          <w:sz w:val="20"/>
          <w:szCs w:val="20"/>
          <w:lang w:eastAsia="ru-RU"/>
        </w:rPr>
        <w:t>) и тариф за аренду оборудования (99 руб.)</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2 - г. Санкт-Петербург</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lastRenderedPageBreak/>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w:t>
            </w:r>
            <w:proofErr w:type="spellStart"/>
            <w:r w:rsidRPr="00D630C0">
              <w:rPr>
                <w:rFonts w:ascii="Times New Roman" w:eastAsia="Times New Roman" w:hAnsi="Times New Roman" w:cs="Times New Roman"/>
                <w:sz w:val="20"/>
                <w:szCs w:val="20"/>
                <w:lang w:eastAsia="ru-RU"/>
              </w:rPr>
              <w:t>Вымпелком</w:t>
            </w:r>
            <w:proofErr w:type="spellEnd"/>
            <w:r w:rsidRPr="00D630C0">
              <w:rPr>
                <w:rFonts w:ascii="Times New Roman" w:eastAsia="Times New Roman" w:hAnsi="Times New Roman" w:cs="Times New Roman"/>
                <w:sz w:val="20"/>
                <w:szCs w:val="20"/>
                <w:lang w:eastAsia="ru-RU"/>
              </w:rPr>
              <w:t xml:space="preserve">» </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345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383,17</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266,67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3 - Нижегородская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1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3670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381,17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450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272,50</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322</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323,67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4 - Челябинская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lastRenderedPageBreak/>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180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186,67</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278</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279,67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5 — Иркутская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322,5</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225,38</w:t>
            </w:r>
          </w:p>
        </w:tc>
      </w:tr>
      <w:tr w:rsidR="00D630C0" w:rsidRPr="00D630C0" w:rsidTr="00D630C0">
        <w:trPr>
          <w:trHeight w:val="240"/>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251,17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 НАО «Национальная спутниковая компания» предоставляет подписку на пакет телеканалов только на 1 год стоимостью 1200 руб. </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Данные из приведенных выше таблиц показывают, что при сроке полезной эксплуатации оборудования 5 лет, цены на услуги кабельного телевидения, </w:t>
      </w:r>
      <w:r w:rsidRPr="00D630C0">
        <w:rPr>
          <w:rFonts w:ascii="Times New Roman" w:eastAsia="Times New Roman" w:hAnsi="Times New Roman" w:cs="Times New Roman"/>
          <w:color w:val="000000"/>
          <w:sz w:val="27"/>
          <w:szCs w:val="27"/>
          <w:lang w:eastAsia="ru-RU"/>
        </w:rPr>
        <w:t xml:space="preserve">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r w:rsidRPr="00D630C0">
        <w:rPr>
          <w:rFonts w:ascii="Times New Roman" w:eastAsia="Times New Roman" w:hAnsi="Times New Roman" w:cs="Times New Roman"/>
          <w:sz w:val="27"/>
          <w:szCs w:val="27"/>
          <w:lang w:eastAsia="ru-RU"/>
        </w:rPr>
        <w:t>находятся на сопоставимом уровне.</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 xml:space="preserve">Таким образом, исходя из функционального назначения товара, а также сопоставимости цен можно сделать вывод, что </w:t>
      </w:r>
      <w:r w:rsidRPr="00D630C0">
        <w:rPr>
          <w:rFonts w:ascii="Times New Roman" w:eastAsia="Times New Roman" w:hAnsi="Times New Roman" w:cs="Times New Roman"/>
          <w:color w:val="000000"/>
          <w:sz w:val="27"/>
          <w:szCs w:val="27"/>
          <w:lang w:eastAsia="ru-RU"/>
        </w:rPr>
        <w:t xml:space="preserve">услуги эфирного телевидения, </w:t>
      </w:r>
      <w:r w:rsidRPr="00D630C0">
        <w:rPr>
          <w:rFonts w:ascii="Times New Roman" w:eastAsia="Times New Roman" w:hAnsi="Times New Roman" w:cs="Times New Roman"/>
          <w:sz w:val="27"/>
          <w:szCs w:val="27"/>
          <w:lang w:eastAsia="ru-RU"/>
        </w:rPr>
        <w:t xml:space="preserve">кабельного телевидения, </w:t>
      </w:r>
      <w:r w:rsidRPr="00D630C0">
        <w:rPr>
          <w:rFonts w:ascii="Times New Roman" w:eastAsia="Times New Roman" w:hAnsi="Times New Roman" w:cs="Times New Roman"/>
          <w:color w:val="000000"/>
          <w:sz w:val="27"/>
          <w:szCs w:val="27"/>
          <w:lang w:eastAsia="ru-RU"/>
        </w:rPr>
        <w:t xml:space="preserve">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являются взаимозаменяемыми.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3. Определение географических границ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 соответствии с функциональным назначением товара и лицензионными условиями, географические границы рынка определены территорией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4. Определение состава хозяйствующих субъектов, действующих на товарном рынке. Определение долей хозяйствующих субъектов на товарном рынке</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Покупателями являются абоненты, которые получают доступ к просмотру общероссийских обязательных общедоступных телеканалов.</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Продавцами являются хозяйствующие субъекты, предоставляющие абонентам доступ к просмотру общероссийских обязательных общедоступных телеканалов:</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ФГУП «РТРС»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color w:val="000000"/>
          <w:sz w:val="27"/>
          <w:szCs w:val="27"/>
          <w:lang w:eastAsia="ru-RU"/>
        </w:rPr>
        <w:t>эфирное телевидение</w:t>
      </w:r>
      <w:r w:rsidRPr="00D630C0">
        <w:rPr>
          <w:rFonts w:ascii="Times New Roman" w:eastAsia="Times New Roman" w:hAnsi="Times New Roman" w:cs="Times New Roman"/>
          <w:sz w:val="27"/>
          <w:szCs w:val="27"/>
          <w:lang w:eastAsia="ru-RU"/>
        </w:rPr>
        <w:t>;</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НАО «Национальная спутниковая компания», ООО «Орион Экспресс», ОАО «НТВ-ПЛЮС»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спутниковое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«Ростелеком»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кабельное телевидение и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«МТС»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и спутниковое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АО «ЭР-Телеком Холдинг»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кабельное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«ВымпелКом»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color w:val="000000"/>
          <w:sz w:val="27"/>
          <w:szCs w:val="27"/>
          <w:lang w:val="en-US" w:eastAsia="ru-RU"/>
        </w:rPr>
        <w:t>IPTV.</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Согласно Указу Президента № 715 федеральное государственное унитарное предприятие «Российская телевизионная и радиовещательная сеть» (далее — ФГУП «РТРС») является оператором связи, осуществляющим эфирную аналоговую и эфирную цифровую наземную трансляцию общероссийских обязательных общедоступных телеканалов на всей территории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ФГУП «РТРС» в соответствии с федеральной целевой программой «Развитие телерадиовещания в Российской Федерации на 2009-2018 годы», утвержденной постановлением Правительства Российской Федерации от 03.12.2009 № 985 (далее — Программа), создает сети вещания двух цифровых пакетов </w:t>
      </w:r>
      <w:r w:rsidRPr="00D630C0">
        <w:rPr>
          <w:rFonts w:ascii="Times New Roman" w:eastAsia="Times New Roman" w:hAnsi="Times New Roman" w:cs="Times New Roman"/>
          <w:color w:val="000000"/>
          <w:sz w:val="27"/>
          <w:szCs w:val="27"/>
          <w:lang w:eastAsia="ru-RU"/>
        </w:rPr>
        <w:lastRenderedPageBreak/>
        <w:t>(мультиплексов): РТРС-1 и РТРС-2. Пакет цифровых каналов РТРС-1 включает в себя 10 общероссийских обязательных общедоступных телеканалов, которые сформированы в соответствии с Указом Президента № 715. В состав пакета РТРС-2 вошли 10 обязательных общедоступных телеканалов, которые прошли конкурсный отбор государственной Федеральной конкурсной комиссии по телерадиовещанию.</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ФГУП «РТРС», созданное согласно указу Президента Российской Федерации от 13.08.2001 № 1031, является единственным исполнителем мероприятий по развитию цифрового эфирного телерадиовещания в рамках Программы.</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Целями Программы являются развитие информационного пространства Российской Федерации, обеспечение населения Российской Федерации многоканальным вещанием с гарантированным предоставлением обязательных телерадиоканалов заданного качества и повышение эффективности функционирования телерадиовещания.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К 2018 году по завершении реализации Программы планируется достижение следующих значений целевых индикаторов: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доля</w:t>
      </w:r>
      <w:proofErr w:type="gramEnd"/>
      <w:r w:rsidRPr="00D630C0">
        <w:rPr>
          <w:rFonts w:ascii="Times New Roman" w:eastAsia="Times New Roman" w:hAnsi="Times New Roman" w:cs="Times New Roman"/>
          <w:sz w:val="27"/>
          <w:szCs w:val="27"/>
          <w:lang w:eastAsia="ru-RU"/>
        </w:rPr>
        <w:t xml:space="preserve"> населения Российской Федерации, имеющего возможность приема обязательных телеканалов,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100 %;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доля</w:t>
      </w:r>
      <w:proofErr w:type="gramEnd"/>
      <w:r w:rsidRPr="00D630C0">
        <w:rPr>
          <w:rFonts w:ascii="Times New Roman" w:eastAsia="Times New Roman" w:hAnsi="Times New Roman" w:cs="Times New Roman"/>
          <w:sz w:val="27"/>
          <w:szCs w:val="27"/>
          <w:lang w:eastAsia="ru-RU"/>
        </w:rPr>
        <w:t xml:space="preserve"> населения Российской Федерации, имеющего возможность приема 20 цифровых телеканалов свободного доступа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98,1 %;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доля</w:t>
      </w:r>
      <w:proofErr w:type="gramEnd"/>
      <w:r w:rsidRPr="00D630C0">
        <w:rPr>
          <w:rFonts w:ascii="Times New Roman" w:eastAsia="Times New Roman" w:hAnsi="Times New Roman" w:cs="Times New Roman"/>
          <w:sz w:val="27"/>
          <w:szCs w:val="27"/>
          <w:lang w:eastAsia="ru-RU"/>
        </w:rPr>
        <w:t xml:space="preserve"> населения Российской Федерации, имеющего возможность приема цифровых эфирных обязательных телеканалов и охваченного </w:t>
      </w:r>
      <w:proofErr w:type="spellStart"/>
      <w:r w:rsidRPr="00D630C0">
        <w:rPr>
          <w:rFonts w:ascii="Times New Roman" w:eastAsia="Times New Roman" w:hAnsi="Times New Roman" w:cs="Times New Roman"/>
          <w:sz w:val="27"/>
          <w:szCs w:val="27"/>
          <w:lang w:eastAsia="ru-RU"/>
        </w:rPr>
        <w:t>телеоповещением</w:t>
      </w:r>
      <w:proofErr w:type="spellEnd"/>
      <w:r w:rsidRPr="00D630C0">
        <w:rPr>
          <w:rFonts w:ascii="Times New Roman" w:eastAsia="Times New Roman" w:hAnsi="Times New Roman" w:cs="Times New Roman"/>
          <w:sz w:val="27"/>
          <w:szCs w:val="27"/>
          <w:lang w:eastAsia="ru-RU"/>
        </w:rPr>
        <w:t xml:space="preserve"> о чрезвычайных ситуациях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98,4 %;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7"/>
          <w:szCs w:val="27"/>
          <w:lang w:eastAsia="ru-RU"/>
        </w:rPr>
        <w:t>доля</w:t>
      </w:r>
      <w:proofErr w:type="gramEnd"/>
      <w:r w:rsidRPr="00D630C0">
        <w:rPr>
          <w:rFonts w:ascii="Times New Roman" w:eastAsia="Times New Roman" w:hAnsi="Times New Roman" w:cs="Times New Roman"/>
          <w:sz w:val="27"/>
          <w:szCs w:val="27"/>
          <w:lang w:eastAsia="ru-RU"/>
        </w:rPr>
        <w:t xml:space="preserve"> населения Российской Федерации, не охваченного региональным цифровым эфирным телерадиовещанием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1,6 %.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Основным показателем для расчета объема товарного рынка и долей хозяйствующих субъектов на рынке </w:t>
      </w:r>
      <w:r w:rsidRPr="00D630C0">
        <w:rPr>
          <w:rFonts w:ascii="Times New Roman" w:eastAsia="Times New Roman" w:hAnsi="Times New Roman" w:cs="Times New Roman"/>
          <w:color w:val="000000"/>
          <w:sz w:val="27"/>
          <w:szCs w:val="27"/>
          <w:lang w:eastAsia="ru-RU"/>
        </w:rPr>
        <w:t xml:space="preserve">услуг связи для целей телевещания, получение которых обеспечивает потребителю возможность доступа к просмотру общероссийских обязательных общедоступных телеканалов, </w:t>
      </w:r>
      <w:r w:rsidRPr="00D630C0">
        <w:rPr>
          <w:rFonts w:ascii="Times New Roman" w:eastAsia="Times New Roman" w:hAnsi="Times New Roman" w:cs="Times New Roman"/>
          <w:sz w:val="27"/>
          <w:szCs w:val="27"/>
          <w:lang w:eastAsia="ru-RU"/>
        </w:rPr>
        <w:t>является количество абонентов, использующих данные услуги.</w:t>
      </w:r>
    </w:p>
    <w:p w:rsidR="00D630C0" w:rsidRDefault="00D630C0" w:rsidP="00D630C0">
      <w:pPr>
        <w:spacing w:before="100" w:beforeAutospacing="1" w:after="0" w:line="240" w:lineRule="auto"/>
        <w:jc w:val="both"/>
        <w:rPr>
          <w:rFonts w:ascii="Times New Roman" w:eastAsia="Times New Roman" w:hAnsi="Times New Roman" w:cs="Times New Roman"/>
          <w:sz w:val="27"/>
          <w:szCs w:val="27"/>
          <w:lang w:eastAsia="ru-RU"/>
        </w:rPr>
      </w:pPr>
      <w:r w:rsidRPr="00D630C0">
        <w:rPr>
          <w:rFonts w:ascii="Times New Roman" w:eastAsia="Times New Roman" w:hAnsi="Times New Roman" w:cs="Times New Roman"/>
          <w:sz w:val="27"/>
          <w:szCs w:val="27"/>
          <w:lang w:eastAsia="ru-RU"/>
        </w:rPr>
        <w:t>На основании сведений, представленных хозяйствующими субъектами в соответствии с запросом ФАС России от 18.06.2015 № ЦА/30231/15, о количестве абонентов, которым оказываются услуги связи для целей телевизионного вещания за 2014 год на территории Российской Федерации, определены доли хозяйствующих субъектов (Таблица 6).</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Таблица 6 — Доли хозяйствующих субъектов</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991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57"/>
        <w:gridCol w:w="1307"/>
        <w:gridCol w:w="1307"/>
        <w:gridCol w:w="1316"/>
        <w:gridCol w:w="1307"/>
        <w:gridCol w:w="1323"/>
        <w:gridCol w:w="1307"/>
        <w:gridCol w:w="1291"/>
      </w:tblGrid>
      <w:tr w:rsidR="00D630C0" w:rsidRPr="00D630C0" w:rsidTr="00D630C0">
        <w:trPr>
          <w:trHeight w:val="76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Субъект РФ</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 xml:space="preserve">ООО "Орион Экспресс" </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ОАО "НТВ-ПЛЮС"</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НАО "Национальная спутниковая компания"</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"Ростелеком"</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"МТС"</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АО "ЭР-Телеком Холдинг"</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w:t>
            </w:r>
            <w:proofErr w:type="spellStart"/>
            <w:r w:rsidRPr="00D630C0">
              <w:rPr>
                <w:rFonts w:ascii="Times New Roman" w:eastAsia="Times New Roman" w:hAnsi="Times New Roman" w:cs="Times New Roman"/>
                <w:b/>
                <w:bCs/>
                <w:sz w:val="16"/>
                <w:szCs w:val="16"/>
                <w:lang w:eastAsia="ru-RU"/>
              </w:rPr>
              <w:t>Вымпелком</w:t>
            </w:r>
            <w:proofErr w:type="spellEnd"/>
            <w:r w:rsidRPr="00D630C0">
              <w:rPr>
                <w:rFonts w:ascii="Times New Roman" w:eastAsia="Times New Roman" w:hAnsi="Times New Roman" w:cs="Times New Roman"/>
                <w:b/>
                <w:bCs/>
                <w:sz w:val="16"/>
                <w:szCs w:val="16"/>
                <w:lang w:eastAsia="ru-RU"/>
              </w:rPr>
              <w:t>"</w:t>
            </w:r>
          </w:p>
        </w:tc>
      </w:tr>
      <w:tr w:rsidR="00D630C0" w:rsidRPr="00D630C0" w:rsidTr="00D630C0">
        <w:trPr>
          <w:trHeight w:val="22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0"/>
                <w:szCs w:val="20"/>
                <w:lang w:eastAsia="ru-RU"/>
              </w:rPr>
              <w:t>%</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6,84</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8,16</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38,52</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29,13</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6,84</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6,93</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3,59</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Количество абонентов, просматривающих общероссийские обязательные общедоступные телеканалы посредством эфирного вещания, установить не представляется возможным.</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Вместе с тем согласно статистической информации, представленной </w:t>
      </w:r>
      <w:proofErr w:type="spellStart"/>
      <w:r w:rsidRPr="00D630C0">
        <w:rPr>
          <w:rFonts w:ascii="Times New Roman" w:eastAsia="Times New Roman" w:hAnsi="Times New Roman" w:cs="Times New Roman"/>
          <w:sz w:val="27"/>
          <w:szCs w:val="27"/>
          <w:lang w:eastAsia="ru-RU"/>
        </w:rPr>
        <w:t>Минкомсвязью</w:t>
      </w:r>
      <w:proofErr w:type="spellEnd"/>
      <w:r w:rsidRPr="00D630C0">
        <w:rPr>
          <w:rFonts w:ascii="Times New Roman" w:eastAsia="Times New Roman" w:hAnsi="Times New Roman" w:cs="Times New Roman"/>
          <w:sz w:val="27"/>
          <w:szCs w:val="27"/>
          <w:lang w:eastAsia="ru-RU"/>
        </w:rPr>
        <w:t xml:space="preserve"> России (форма № 51-связь «Сведения об охвате населения кабельным и эфирным телерадиовещанием»), установлена доля абонентов, которые могут пользоваться услугами телевизионного (эфирного) вещания (Таблица 7).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7 — Охват населения России услугами телевизионного вещания, на конец 2014 года, %.</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1024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4"/>
        <w:gridCol w:w="1184"/>
        <w:gridCol w:w="1185"/>
        <w:gridCol w:w="2546"/>
        <w:gridCol w:w="1185"/>
        <w:gridCol w:w="1185"/>
        <w:gridCol w:w="2546"/>
      </w:tblGrid>
      <w:tr w:rsidR="00D630C0" w:rsidRPr="00D630C0" w:rsidTr="00D630C0">
        <w:trPr>
          <w:trHeight w:val="58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 (Россия-1)</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 - КУЛЬТУРА" (Россия-К)</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95,7</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58,1</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66,8</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60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Российский информационный канал "РОССИЯ-24" (Россия-24)</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ПЕРВЫЙ КАНАЛ</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lastRenderedPageBreak/>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97,4</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58,3</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60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Телекомпания НТВ</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ПЕТЕРБУРГ-5 КАНАЛ</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67,5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62,9</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ДЕТСКО-ЮНОШЕСКИЙ КАНАЛ "КАРУСЕЛЬ"</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"РОССИЯ-2" (Россия-2)</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48,0</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"Общественное телевидение РОССИИ"</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ТВ-Центр-Москва</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наземное</w:t>
            </w:r>
            <w:proofErr w:type="gramEnd"/>
            <w:r w:rsidRPr="00D630C0">
              <w:rPr>
                <w:rFonts w:ascii="Times New Roman" w:eastAsia="Times New Roman" w:hAnsi="Times New Roman" w:cs="Times New Roman"/>
                <w:sz w:val="20"/>
                <w:szCs w:val="20"/>
                <w:lang w:eastAsia="ru-RU"/>
              </w:rPr>
              <w:t xml:space="preserve">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roofErr w:type="gramStart"/>
            <w:r w:rsidRPr="00D630C0">
              <w:rPr>
                <w:rFonts w:ascii="Times New Roman" w:eastAsia="Times New Roman" w:hAnsi="Times New Roman" w:cs="Times New Roman"/>
                <w:sz w:val="20"/>
                <w:szCs w:val="20"/>
                <w:lang w:eastAsia="ru-RU"/>
              </w:rPr>
              <w:t>с</w:t>
            </w:r>
            <w:proofErr w:type="gramEnd"/>
            <w:r w:rsidRPr="00D630C0">
              <w:rPr>
                <w:rFonts w:ascii="Times New Roman" w:eastAsia="Times New Roman" w:hAnsi="Times New Roman" w:cs="Times New Roman"/>
                <w:sz w:val="20"/>
                <w:szCs w:val="20"/>
                <w:lang w:eastAsia="ru-RU"/>
              </w:rPr>
              <w:t xml:space="preserve"> применением технологии MMDS,LMDS,MWS(MVDS)</w:t>
            </w:r>
          </w:p>
        </w:tc>
      </w:tr>
      <w:tr w:rsidR="00D630C0" w:rsidRPr="00D630C0" w:rsidTr="00D630C0">
        <w:trPr>
          <w:trHeight w:val="24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1,2</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44,9</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58,3</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Как видно из приведенной выше таблицы охват населения Российской Федерации услугами наземного цифрового эфирного вещания составляет более 58%, то есть доля потенциальных абонентов, которые могут просматривать общероссийские обязательные общедоступные телеканалы посредством цифрового эфирного вещания, составляет более 58%.</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5. Определение уровня концентрации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Коэффициент рыночной концентрации (</w:t>
      </w:r>
      <w:r w:rsidRPr="00D630C0">
        <w:rPr>
          <w:rFonts w:ascii="Times New Roman" w:eastAsia="Times New Roman" w:hAnsi="Times New Roman" w:cs="Times New Roman"/>
          <w:sz w:val="27"/>
          <w:szCs w:val="27"/>
          <w:lang w:val="en-US" w:eastAsia="ru-RU"/>
        </w:rPr>
        <w:t>CR</w:t>
      </w:r>
      <w:r w:rsidRPr="00D630C0">
        <w:rPr>
          <w:rFonts w:ascii="Times New Roman" w:eastAsia="Times New Roman" w:hAnsi="Times New Roman" w:cs="Times New Roman"/>
          <w:sz w:val="27"/>
          <w:szCs w:val="27"/>
          <w:lang w:eastAsia="ru-RU"/>
        </w:rPr>
        <w:t>) в диапазоне от 45% до 70%;</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Индекс рыночной концентрации </w:t>
      </w:r>
      <w:proofErr w:type="spellStart"/>
      <w:r w:rsidRPr="00D630C0">
        <w:rPr>
          <w:rFonts w:ascii="Times New Roman" w:eastAsia="Times New Roman" w:hAnsi="Times New Roman" w:cs="Times New Roman"/>
          <w:sz w:val="27"/>
          <w:szCs w:val="27"/>
          <w:lang w:eastAsia="ru-RU"/>
        </w:rPr>
        <w:t>Герфиндаля-Гиршмана</w:t>
      </w:r>
      <w:proofErr w:type="spellEnd"/>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sz w:val="27"/>
          <w:szCs w:val="27"/>
          <w:lang w:val="en-US" w:eastAsia="ru-RU"/>
        </w:rPr>
        <w:t>HHI</w:t>
      </w:r>
      <w:proofErr w:type="gramStart"/>
      <w:r w:rsidRPr="00D630C0">
        <w:rPr>
          <w:rFonts w:ascii="Times New Roman" w:eastAsia="Times New Roman" w:hAnsi="Times New Roman" w:cs="Times New Roman"/>
          <w:sz w:val="27"/>
          <w:szCs w:val="27"/>
          <w:lang w:eastAsia="ru-RU"/>
        </w:rPr>
        <w:t>) &gt;</w:t>
      </w:r>
      <w:proofErr w:type="gramEnd"/>
      <w:r w:rsidRPr="00D630C0">
        <w:rPr>
          <w:rFonts w:ascii="Times New Roman" w:eastAsia="Times New Roman" w:hAnsi="Times New Roman" w:cs="Times New Roman"/>
          <w:sz w:val="27"/>
          <w:szCs w:val="27"/>
          <w:lang w:eastAsia="ru-RU"/>
        </w:rPr>
        <w:t xml:space="preserve"> 2000.</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6. Определение барьеров входа на товарный рынок</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 барьерам входа на товарный рынок относятся: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1) экономические ограничения, в том числе:</w:t>
      </w:r>
    </w:p>
    <w:p w:rsidR="00D630C0" w:rsidRPr="00D630C0" w:rsidRDefault="00D630C0" w:rsidP="00D630C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Затраты на контент;</w:t>
      </w:r>
    </w:p>
    <w:p w:rsidR="00D630C0" w:rsidRPr="00D630C0" w:rsidRDefault="00D630C0" w:rsidP="00D630C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Необходимость осуществления значительных первоначальных капитальных вложений при длительных сроках окупаемости этих вложений на территории всей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административные ограничения, в том числе:</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Услуги являются лицензируемым видом деятельности;</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Процедуры по согласованию размещения средств связи на земельных участках, на (в) зданиях, сооружениях; </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Соблюдение </w:t>
      </w:r>
      <w:r w:rsidRPr="00D630C0">
        <w:rPr>
          <w:rFonts w:ascii="Times New Roman" w:eastAsia="Times New Roman" w:hAnsi="Times New Roman" w:cs="Times New Roman"/>
          <w:color w:val="000000"/>
          <w:sz w:val="27"/>
          <w:szCs w:val="27"/>
          <w:lang w:eastAsia="ru-RU"/>
        </w:rPr>
        <w:t xml:space="preserve">Правил </w:t>
      </w:r>
      <w:r w:rsidRPr="00D630C0">
        <w:rPr>
          <w:rFonts w:ascii="Times New Roman" w:eastAsia="Times New Roman" w:hAnsi="Times New Roman" w:cs="Times New Roman"/>
          <w:sz w:val="27"/>
          <w:szCs w:val="27"/>
          <w:lang w:eastAsia="ru-RU"/>
        </w:rPr>
        <w:t xml:space="preserve">присоединения сетей электросвязи и их взаимодействия, утвержденных постановлением Правительством Российской Федерации </w:t>
      </w:r>
      <w:r w:rsidRPr="00D630C0">
        <w:rPr>
          <w:rFonts w:ascii="Times New Roman" w:eastAsia="Times New Roman" w:hAnsi="Times New Roman" w:cs="Times New Roman"/>
          <w:color w:val="000000"/>
          <w:sz w:val="27"/>
          <w:szCs w:val="27"/>
          <w:lang w:eastAsia="ru-RU"/>
        </w:rPr>
        <w:t>от 28.03.2005 N 161</w:t>
      </w:r>
      <w:r w:rsidRPr="00D630C0">
        <w:rPr>
          <w:rFonts w:ascii="Times New Roman" w:eastAsia="Times New Roman" w:hAnsi="Times New Roman" w:cs="Times New Roman"/>
          <w:sz w:val="27"/>
          <w:szCs w:val="27"/>
          <w:lang w:eastAsia="ru-RU"/>
        </w:rPr>
        <w:t>, при присоединении кабельной сети связи/</w:t>
      </w:r>
      <w:r w:rsidRPr="00D630C0">
        <w:rPr>
          <w:rFonts w:ascii="Times New Roman" w:eastAsia="Times New Roman" w:hAnsi="Times New Roman" w:cs="Times New Roman"/>
          <w:color w:val="000000"/>
          <w:sz w:val="27"/>
          <w:szCs w:val="27"/>
          <w:lang w:eastAsia="ru-RU"/>
        </w:rPr>
        <w:t>сети эфирной трансляции</w:t>
      </w:r>
      <w:r w:rsidRPr="00D630C0">
        <w:rPr>
          <w:rFonts w:ascii="Times New Roman" w:eastAsia="Times New Roman" w:hAnsi="Times New Roman" w:cs="Times New Roman"/>
          <w:sz w:val="27"/>
          <w:szCs w:val="27"/>
          <w:lang w:eastAsia="ru-RU"/>
        </w:rPr>
        <w:t xml:space="preserve"> лицензиата к сети связи общего пользования, присоединении к кабельной сети связи/</w:t>
      </w:r>
      <w:r w:rsidRPr="00D630C0">
        <w:rPr>
          <w:rFonts w:ascii="Times New Roman" w:eastAsia="Times New Roman" w:hAnsi="Times New Roman" w:cs="Times New Roman"/>
          <w:color w:val="000000"/>
          <w:sz w:val="27"/>
          <w:szCs w:val="27"/>
          <w:lang w:eastAsia="ru-RU"/>
        </w:rPr>
        <w:t>сети эфирной трансляции</w:t>
      </w:r>
      <w:r w:rsidRPr="00D630C0">
        <w:rPr>
          <w:rFonts w:ascii="Times New Roman" w:eastAsia="Times New Roman" w:hAnsi="Times New Roman" w:cs="Times New Roman"/>
          <w:sz w:val="27"/>
          <w:szCs w:val="27"/>
          <w:lang w:eastAsia="ru-RU"/>
        </w:rPr>
        <w:t xml:space="preserve"> лицензиата других сетей связи.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7. Оценка состояния конкуренции на товарном рынке</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По результатам проведенного анализа рынка, основываясь на показателях уровня концентрации товарного рынка, а также на барьерах входа на товарный рынок, </w:t>
      </w:r>
      <w:r w:rsidRPr="00D630C0">
        <w:rPr>
          <w:rFonts w:ascii="Times New Roman" w:eastAsia="Times New Roman" w:hAnsi="Times New Roman" w:cs="Times New Roman"/>
          <w:sz w:val="27"/>
          <w:szCs w:val="27"/>
          <w:lang w:eastAsia="ru-RU"/>
        </w:rPr>
        <w:lastRenderedPageBreak/>
        <w:t xml:space="preserve">можно сделать вывод, что рынок услуг связи для целей телевизионного вещания является высококонцентрированным.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color w:val="000000"/>
          <w:sz w:val="27"/>
          <w:szCs w:val="27"/>
          <w:lang w:eastAsia="ru-RU"/>
        </w:rPr>
        <w:t>8. Установление доминирующего положения хозяйствующего субъекта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color w:val="000000"/>
          <w:sz w:val="27"/>
          <w:szCs w:val="27"/>
          <w:u w:val="single"/>
          <w:lang w:eastAsia="ru-RU"/>
        </w:rPr>
        <w:t>На территории Российской Федерации</w:t>
      </w:r>
      <w:r w:rsidRPr="00D630C0">
        <w:rPr>
          <w:rFonts w:ascii="Times New Roman" w:eastAsia="Times New Roman" w:hAnsi="Times New Roman" w:cs="Times New Roman"/>
          <w:color w:val="000000"/>
          <w:sz w:val="27"/>
          <w:szCs w:val="27"/>
          <w:lang w:eastAsia="ru-RU"/>
        </w:rPr>
        <w:t xml:space="preserve"> 58% населения имеет возможность доступа к общероссийским общедоступным обязательным телеканалам посредством наземного цифрового эфирного телевещания, и 38,5% абонентов (вместе с теми, кто имеет возможность просмотра общероссийских общедоступных обязательных телеканалов посредством эфирного телевещания) являются абонентами НАО «Национальная спутниковая компания».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В соответствии с частью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Учитывая, что согласно целям Программы к 2018 году планируется 100% охват населения Российской Федерации, имеющего возможность доступа к общедоступным обязательным телеканалам, НАО «Национальная спутниковая компания» с долей 38,5% не обладает возможностью оказывать решающее влияние на общие условия обращения товара на рынке телевизионного вещания </w:t>
      </w:r>
      <w:r w:rsidRPr="00D630C0">
        <w:rPr>
          <w:rFonts w:ascii="Times New Roman" w:eastAsia="Times New Roman" w:hAnsi="Times New Roman" w:cs="Times New Roman"/>
          <w:color w:val="000000"/>
          <w:sz w:val="27"/>
          <w:szCs w:val="27"/>
          <w:u w:val="single"/>
          <w:lang w:eastAsia="ru-RU"/>
        </w:rPr>
        <w:t>на территории Российской Федерации</w:t>
      </w:r>
      <w:r w:rsidRPr="00D630C0">
        <w:rPr>
          <w:rFonts w:ascii="Times New Roman" w:eastAsia="Times New Roman" w:hAnsi="Times New Roman" w:cs="Times New Roman"/>
          <w:color w:val="000000"/>
          <w:sz w:val="27"/>
          <w:szCs w:val="27"/>
          <w:lang w:eastAsia="ru-RU"/>
        </w:rPr>
        <w:t>.</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Вместе с тем в настоящее время имеются населенные пункты, на территории которых отсутствует возможность просмотра и получения доступа к просмотру общероссийских общедоступных обязательных телеканалов посредством иных технологий (эфирное телевидение, кабельное телевидение,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кроме спутникового телевидения. </w:t>
      </w:r>
    </w:p>
    <w:p w:rsidR="00D501FE" w:rsidRDefault="00D630C0" w:rsidP="00D630C0">
      <w:pPr>
        <w:spacing w:before="100" w:beforeAutospacing="1" w:after="0" w:line="240" w:lineRule="auto"/>
        <w:jc w:val="both"/>
      </w:pPr>
      <w:r w:rsidRPr="00D630C0">
        <w:rPr>
          <w:rFonts w:ascii="Times New Roman" w:eastAsia="Times New Roman" w:hAnsi="Times New Roman" w:cs="Times New Roman"/>
          <w:color w:val="000000"/>
          <w:sz w:val="27"/>
          <w:szCs w:val="27"/>
          <w:lang w:eastAsia="ru-RU"/>
        </w:rPr>
        <w:t>Таким образом, в пределах конкретных населенных пунктов может быть выявлена возможность оператора (операторов) спутникового телевидения оказывать решающее влияние на условия обращения товара.</w:t>
      </w:r>
      <w:r>
        <w:t xml:space="preserve"> </w:t>
      </w:r>
    </w:p>
    <w:sectPr w:rsidR="00D5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A23"/>
    <w:multiLevelType w:val="multilevel"/>
    <w:tmpl w:val="D430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21711"/>
    <w:multiLevelType w:val="multilevel"/>
    <w:tmpl w:val="208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4008D"/>
    <w:multiLevelType w:val="multilevel"/>
    <w:tmpl w:val="AF5E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30B37"/>
    <w:multiLevelType w:val="multilevel"/>
    <w:tmpl w:val="D16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C1EB3"/>
    <w:multiLevelType w:val="multilevel"/>
    <w:tmpl w:val="067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513F3"/>
    <w:multiLevelType w:val="multilevel"/>
    <w:tmpl w:val="055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D129E"/>
    <w:multiLevelType w:val="multilevel"/>
    <w:tmpl w:val="B9E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24AA7"/>
    <w:multiLevelType w:val="multilevel"/>
    <w:tmpl w:val="385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B6090"/>
    <w:multiLevelType w:val="multilevel"/>
    <w:tmpl w:val="5E04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C0"/>
    <w:rsid w:val="00D501FE"/>
    <w:rsid w:val="00D6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B27F-C4FE-4B2F-B9BF-0BDA010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0C0"/>
    <w:rPr>
      <w:b/>
      <w:bCs/>
    </w:rPr>
  </w:style>
  <w:style w:type="paragraph" w:styleId="a4">
    <w:name w:val="Normal (Web)"/>
    <w:basedOn w:val="a"/>
    <w:uiPriority w:val="99"/>
    <w:semiHidden/>
    <w:unhideWhenUsed/>
    <w:rsid w:val="00D630C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Елесина В.В.</dc:creator>
  <cp:keywords/>
  <dc:description/>
  <cp:lastModifiedBy>Елесина В.В.</cp:lastModifiedBy>
  <cp:revision>1</cp:revision>
  <dcterms:created xsi:type="dcterms:W3CDTF">2016-02-11T12:02:00Z</dcterms:created>
  <dcterms:modified xsi:type="dcterms:W3CDTF">2016-02-11T12:05:00Z</dcterms:modified>
</cp:coreProperties>
</file>