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71" w:rsidRPr="00BB16D1" w:rsidRDefault="00E61D71" w:rsidP="00774C2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0"/>
      <w:bookmarkEnd w:id="0"/>
      <w:r w:rsidRPr="00BB16D1">
        <w:rPr>
          <w:rFonts w:ascii="Times New Roman" w:hAnsi="Times New Roman" w:cs="Times New Roman"/>
          <w:b/>
          <w:sz w:val="26"/>
          <w:szCs w:val="26"/>
        </w:rPr>
        <w:t>Обзор изменений в  рекламном законодательстве в период с 2017 по 2018 года</w:t>
      </w:r>
    </w:p>
    <w:p w:rsidR="00E61D71" w:rsidRPr="00BB16D1" w:rsidRDefault="00E61D71" w:rsidP="00E61D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1D71" w:rsidRPr="00BB16D1" w:rsidRDefault="007F38E0" w:rsidP="00E61D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61D71" w:rsidRPr="00BB16D1">
          <w:rPr>
            <w:rFonts w:ascii="Times New Roman" w:hAnsi="Times New Roman" w:cs="Times New Roman"/>
            <w:sz w:val="26"/>
            <w:szCs w:val="26"/>
          </w:rPr>
          <w:t>Ранее</w:t>
        </w:r>
      </w:hyperlink>
      <w:r w:rsidR="00E61D71" w:rsidRPr="00BB16D1">
        <w:rPr>
          <w:rFonts w:ascii="Times New Roman" w:hAnsi="Times New Roman" w:cs="Times New Roman"/>
          <w:sz w:val="26"/>
          <w:szCs w:val="26"/>
        </w:rPr>
        <w:t xml:space="preserve"> любая реклама, в том числе в "бегущей строке", во время показа телепрограммы на любом канале не могла занимать более 15% времени вещания в час.</w:t>
      </w:r>
    </w:p>
    <w:p w:rsidR="00913569" w:rsidRPr="00BB16D1" w:rsidRDefault="00913569" w:rsidP="009135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3августа 2018 года  законодателем изменена норма части 3 статьи 14, которая позволяет увеличить время вещания рекламы  в телепрограммах. </w:t>
      </w:r>
    </w:p>
    <w:p w:rsidR="00E61D71" w:rsidRPr="00BB16D1" w:rsidRDefault="00913569" w:rsidP="009135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С</w:t>
      </w:r>
      <w:r w:rsidR="00E61D71" w:rsidRPr="00BB16D1">
        <w:rPr>
          <w:rFonts w:ascii="Times New Roman" w:hAnsi="Times New Roman" w:cs="Times New Roman"/>
          <w:sz w:val="26"/>
          <w:szCs w:val="26"/>
        </w:rPr>
        <w:t>огласно части 3 статьи 14 Закона  допустимо распространять  в телепрограмме рекламу, прерывать телепрограмму рекламой</w:t>
      </w:r>
      <w:r w:rsidRPr="00BB16D1">
        <w:rPr>
          <w:rFonts w:ascii="Times New Roman" w:hAnsi="Times New Roman" w:cs="Times New Roman"/>
          <w:sz w:val="26"/>
          <w:szCs w:val="26"/>
        </w:rPr>
        <w:t xml:space="preserve"> </w:t>
      </w:r>
      <w:r w:rsidR="00E61D71" w:rsidRPr="00BB16D1">
        <w:rPr>
          <w:rFonts w:ascii="Times New Roman" w:hAnsi="Times New Roman" w:cs="Times New Roman"/>
          <w:sz w:val="26"/>
          <w:szCs w:val="26"/>
        </w:rPr>
        <w:t xml:space="preserve">(в том числе и спонсорской), совмещать рекламу с телепрограммой способом "бегущей строки" или иным способом ее наложения на кадр </w:t>
      </w:r>
      <w:r w:rsidRPr="00BB16D1">
        <w:rPr>
          <w:rFonts w:ascii="Times New Roman" w:hAnsi="Times New Roman" w:cs="Times New Roman"/>
          <w:sz w:val="26"/>
          <w:szCs w:val="26"/>
        </w:rPr>
        <w:t xml:space="preserve">общей продолжительностью </w:t>
      </w:r>
      <w:r w:rsidR="00E61D71" w:rsidRPr="00BB16D1">
        <w:rPr>
          <w:rFonts w:ascii="Times New Roman" w:hAnsi="Times New Roman" w:cs="Times New Roman"/>
          <w:sz w:val="26"/>
          <w:szCs w:val="26"/>
        </w:rPr>
        <w:t xml:space="preserve"> двадцать процентов времени вещания в течение часа и пятнадцать процентов времени вещания в течение суток</w:t>
      </w:r>
      <w:r w:rsidRPr="00BB16D1">
        <w:rPr>
          <w:rFonts w:ascii="Times New Roman" w:hAnsi="Times New Roman" w:cs="Times New Roman"/>
          <w:sz w:val="26"/>
          <w:szCs w:val="26"/>
        </w:rPr>
        <w:t>.</w:t>
      </w:r>
    </w:p>
    <w:p w:rsidR="00CD39B5" w:rsidRPr="00BB16D1" w:rsidRDefault="00CD39B5" w:rsidP="00CD39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Изменения коснулись телеканалов, которые ведут трансляцию менее чем в половине субъектов РФ.</w:t>
      </w:r>
    </w:p>
    <w:p w:rsidR="00913569" w:rsidRPr="00BB16D1" w:rsidRDefault="00CD39B5" w:rsidP="00CD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П</w:t>
      </w:r>
      <w:r w:rsidR="00913569" w:rsidRPr="00BB16D1">
        <w:rPr>
          <w:rFonts w:ascii="Times New Roman" w:hAnsi="Times New Roman" w:cs="Times New Roman"/>
          <w:sz w:val="26"/>
          <w:szCs w:val="26"/>
        </w:rPr>
        <w:t>унктами 3.4 и 3.5 настоящей статьи предусмотрены исключения следующего порядка.</w:t>
      </w:r>
    </w:p>
    <w:p w:rsidR="00CD39B5" w:rsidRPr="00BB16D1" w:rsidRDefault="00CD39B5" w:rsidP="00CD39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BB16D1">
        <w:rPr>
          <w:rFonts w:ascii="Times New Roman" w:hAnsi="Times New Roman" w:cs="Times New Roman"/>
          <w:sz w:val="26"/>
          <w:szCs w:val="26"/>
        </w:rPr>
        <w:t xml:space="preserve">В телепрограмме телеканала, который в соответствии с лицензией на вещание распространяется на территориях менее чем половины субъектов Российской Федерации, дополнительная продолжительность совмещения рекламы с телепрограммой способом "бегущей строки" не может превышать пять процентов времени вещания в течение часа сверх общей продолжительности рекламы, предусмотренной </w:t>
      </w:r>
      <w:hyperlink w:anchor="Par0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частью 3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  <w:proofErr w:type="gramEnd"/>
    </w:p>
    <w:p w:rsidR="00CD39B5" w:rsidRPr="00BB16D1" w:rsidRDefault="00CD39B5" w:rsidP="00CD3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(часть 3.4 введена Федеральным </w:t>
      </w:r>
      <w:hyperlink r:id="rId6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от 31.12.2017 N 489-ФЗ)</w:t>
      </w:r>
    </w:p>
    <w:p w:rsidR="00CD39B5" w:rsidRPr="00BB16D1" w:rsidRDefault="00CD39B5" w:rsidP="00CD39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BB16D1">
        <w:rPr>
          <w:rFonts w:ascii="Times New Roman" w:hAnsi="Times New Roman" w:cs="Times New Roman"/>
          <w:sz w:val="26"/>
          <w:szCs w:val="26"/>
        </w:rPr>
        <w:t xml:space="preserve">В информационных и развлекательных телепередачах телеканала, который в соответствии с лицензией на вещание распространяется на территориях менее чем половины субъектов Российской Федерации, дополнительная продолжительность совмещения рекламы с каждой такой телепередачей способом "бегущей строки" не может превышать пятнадцать процентов времени вещания в течение часа сверх продолжительности рекламы в телепрограмме, предусмотренной </w:t>
      </w:r>
      <w:hyperlink w:anchor="Par0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3.4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  <w:proofErr w:type="gramEnd"/>
    </w:p>
    <w:p w:rsidR="00913569" w:rsidRPr="00BB16D1" w:rsidRDefault="00913569" w:rsidP="0091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057" w:rsidRPr="00BB16D1" w:rsidRDefault="00CD39B5" w:rsidP="00CA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Pr="00BB16D1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BB16D1">
        <w:rPr>
          <w:rFonts w:ascii="Times New Roman" w:hAnsi="Times New Roman" w:cs="Times New Roman"/>
          <w:sz w:val="26"/>
          <w:szCs w:val="26"/>
        </w:rPr>
        <w:t xml:space="preserve"> региональные каналы имеют возможность</w:t>
      </w:r>
      <w:r w:rsidR="00191AF1" w:rsidRPr="00BB16D1">
        <w:rPr>
          <w:rFonts w:ascii="Times New Roman" w:hAnsi="Times New Roman" w:cs="Times New Roman"/>
          <w:sz w:val="26"/>
          <w:szCs w:val="26"/>
        </w:rPr>
        <w:t xml:space="preserve"> вещать больше рекламы методом бегущей строки. </w:t>
      </w:r>
    </w:p>
    <w:p w:rsidR="00CA2057" w:rsidRPr="00BB16D1" w:rsidRDefault="00191AF1" w:rsidP="00CA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Продолжительность такой рекламы увеличилась на  5 процентов времени вещания в час</w:t>
      </w:r>
      <w:r w:rsidR="00CA2057" w:rsidRPr="00BB16D1">
        <w:rPr>
          <w:rFonts w:ascii="Times New Roman" w:hAnsi="Times New Roman" w:cs="Times New Roman"/>
          <w:sz w:val="26"/>
          <w:szCs w:val="26"/>
        </w:rPr>
        <w:t xml:space="preserve"> (то есть объем рекламы может быть увеличен до 20% времени вещания в течение часа).</w:t>
      </w:r>
    </w:p>
    <w:p w:rsidR="00191AF1" w:rsidRPr="00BB16D1" w:rsidRDefault="00191AF1" w:rsidP="00191A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, а в информационных и информационно-развлекательных передачах - на </w:t>
      </w:r>
      <w:proofErr w:type="gramStart"/>
      <w:r w:rsidRPr="00BB16D1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Pr="00BB16D1">
        <w:rPr>
          <w:rFonts w:ascii="Times New Roman" w:hAnsi="Times New Roman" w:cs="Times New Roman"/>
          <w:sz w:val="26"/>
          <w:szCs w:val="26"/>
        </w:rPr>
        <w:t>%</w:t>
      </w:r>
      <w:r w:rsidR="00CA2057" w:rsidRPr="00BB16D1">
        <w:rPr>
          <w:rFonts w:ascii="Times New Roman" w:hAnsi="Times New Roman" w:cs="Times New Roman"/>
          <w:sz w:val="26"/>
          <w:szCs w:val="26"/>
        </w:rPr>
        <w:t xml:space="preserve"> то есть объем рекламы может быть увеличен до 35% времени вещания в течение часа).</w:t>
      </w:r>
      <w:r w:rsidRPr="00BB1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057" w:rsidRPr="00BB16D1" w:rsidRDefault="00CA2057" w:rsidP="00CA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ПИСЬМО  ФАС  России</w:t>
      </w:r>
    </w:p>
    <w:p w:rsidR="00CA2057" w:rsidRDefault="00CA2057" w:rsidP="00CA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lastRenderedPageBreak/>
        <w:t>от 16 января 2018 г. N АК/1753/18  дает комментарии к указанным изменениям.</w:t>
      </w:r>
    </w:p>
    <w:p w:rsidR="007F38E0" w:rsidRPr="00BB16D1" w:rsidRDefault="007F38E0" w:rsidP="00CA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E0" w:rsidRDefault="00CA2057" w:rsidP="007F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b/>
          <w:bCs/>
          <w:sz w:val="26"/>
          <w:szCs w:val="26"/>
        </w:rPr>
        <w:t>Рекламы станет больше, в том числе в детских передачах</w:t>
      </w:r>
    </w:p>
    <w:p w:rsidR="00CA2057" w:rsidRPr="00BB16D1" w:rsidRDefault="00CA2057" w:rsidP="007F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Ранее реклама могла распространяться только перед началом и после окончания детских теле- и радиопередач, предельная продолжительность такой рекламы устанавливалась и зависела от продолжительности передачи. Теперь данные ограничения отменены, при этом устанавливается запрет на рекламу товаров, не предназначенных для детей.</w:t>
      </w:r>
    </w:p>
    <w:p w:rsidR="00887D71" w:rsidRPr="00BB16D1" w:rsidRDefault="00887D71" w:rsidP="007F3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Лимит рекламы будет таким же, как для остальных телепередач.</w:t>
      </w:r>
    </w:p>
    <w:p w:rsidR="00887D71" w:rsidRPr="00BB16D1" w:rsidRDefault="00CA2057" w:rsidP="00887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В целях защиты несовершеннолетних от злоупотреблений их доверием и недостатком опыта Федеральным </w:t>
      </w:r>
      <w:hyperlink r:id="rId7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от 13 марта 2006 г. N 38-ФЗ "О рекламе" установлен комплекс ограничений при распространении рекламной продукции</w:t>
      </w:r>
      <w:bookmarkStart w:id="1" w:name="Par5"/>
      <w:bookmarkEnd w:id="1"/>
      <w:r w:rsidR="00887D71" w:rsidRPr="00BB16D1">
        <w:rPr>
          <w:rFonts w:ascii="Times New Roman" w:hAnsi="Times New Roman" w:cs="Times New Roman"/>
          <w:sz w:val="26"/>
          <w:szCs w:val="26"/>
        </w:rPr>
        <w:t>.</w:t>
      </w:r>
    </w:p>
    <w:p w:rsidR="00887D71" w:rsidRPr="00BB16D1" w:rsidRDefault="00B01F6D" w:rsidP="00887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Частью 7 ст.14</w:t>
      </w:r>
      <w:r w:rsidR="00887D71" w:rsidRPr="00BB16D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="00887D71" w:rsidRPr="00BB16D1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частью 6 статьи 15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Закона  у</w:t>
      </w:r>
      <w:r w:rsidR="0085494C" w:rsidRPr="00BB16D1">
        <w:rPr>
          <w:rFonts w:ascii="Times New Roman" w:hAnsi="Times New Roman" w:cs="Times New Roman"/>
          <w:sz w:val="26"/>
          <w:szCs w:val="26"/>
        </w:rPr>
        <w:t xml:space="preserve">станавливается, что в детских передачах не допускается распространение рекламы отдельных видов товаров (в </w:t>
      </w:r>
      <w:proofErr w:type="spellStart"/>
      <w:r w:rsidR="0085494C" w:rsidRPr="00BB16D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5494C" w:rsidRPr="00BB16D1">
        <w:rPr>
          <w:rFonts w:ascii="Times New Roman" w:hAnsi="Times New Roman" w:cs="Times New Roman"/>
          <w:sz w:val="26"/>
          <w:szCs w:val="26"/>
        </w:rPr>
        <w:t xml:space="preserve">. алкогольной продукции, лекарственных средств, БАД и др.). Данное ограничение не распространяется на спонсорскую рекламу, за исключением спонсорской рекламы алкогольной продукции, продукции военного назначения и оружия, основанных на риске игр, пари, услуг по заключению договоров ренты, в том числе договора пожизненного содержания с иждивением, деятельности медиаторов по обеспечению проведения процедуры медиации. </w:t>
      </w:r>
    </w:p>
    <w:p w:rsidR="00B01F6D" w:rsidRPr="00BB16D1" w:rsidRDefault="00B01F6D" w:rsidP="00B0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16D1">
        <w:rPr>
          <w:rFonts w:ascii="Times New Roman" w:hAnsi="Times New Roman" w:cs="Times New Roman"/>
          <w:sz w:val="26"/>
          <w:szCs w:val="26"/>
        </w:rPr>
        <w:t xml:space="preserve">Установлены ограничения для рекламы отдельных видов продукции, представляющей опасность для здоровья и развития детей: алкогольной продукции </w:t>
      </w:r>
      <w:hyperlink r:id="rId9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(ст. 21)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, пива и напитков, изготавливаемых на его основе </w:t>
      </w:r>
      <w:hyperlink r:id="rId10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(ст. 22)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, табака, табачных изделий и курительных принадлежностей </w:t>
      </w:r>
      <w:hyperlink r:id="rId11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(ст. 23)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, лекарственных средств, медицинской техники, изделий медицинского назначения и медицинских услуг </w:t>
      </w:r>
      <w:hyperlink r:id="rId12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(ст. 24)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, основанных на риске игр, пари </w:t>
      </w:r>
      <w:hyperlink r:id="rId13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(ст. 27)</w:t>
        </w:r>
      </w:hyperlink>
      <w:r w:rsidRPr="00BB16D1">
        <w:rPr>
          <w:rFonts w:ascii="Times New Roman" w:hAnsi="Times New Roman" w:cs="Times New Roman"/>
          <w:sz w:val="26"/>
          <w:szCs w:val="26"/>
        </w:rPr>
        <w:t>. Такая реклама не должна обращаться к</w:t>
      </w:r>
      <w:proofErr w:type="gramEnd"/>
      <w:r w:rsidRPr="00BB16D1">
        <w:rPr>
          <w:rFonts w:ascii="Times New Roman" w:hAnsi="Times New Roman" w:cs="Times New Roman"/>
          <w:sz w:val="26"/>
          <w:szCs w:val="26"/>
        </w:rPr>
        <w:t xml:space="preserve">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</w:t>
      </w:r>
    </w:p>
    <w:p w:rsidR="009F7913" w:rsidRPr="00BB16D1" w:rsidRDefault="00B01F6D" w:rsidP="009F79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В настоящее время информационная безопасность детей при просмотре аудиовизуальных произведений регулируется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</w:t>
      </w:r>
      <w:r w:rsidR="009F7913" w:rsidRPr="00BB16D1">
        <w:rPr>
          <w:rFonts w:ascii="Times New Roman" w:hAnsi="Times New Roman" w:cs="Times New Roman"/>
          <w:sz w:val="26"/>
          <w:szCs w:val="26"/>
        </w:rPr>
        <w:t>стных групп несовершеннолетних.</w:t>
      </w:r>
    </w:p>
    <w:p w:rsidR="00B01F6D" w:rsidRPr="00BB16D1" w:rsidRDefault="00B01F6D" w:rsidP="00B0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4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части 12 статьи 14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, а также </w:t>
      </w:r>
      <w:hyperlink r:id="rId15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части 11 статьи 15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Закона о рекламе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теле- и радиопрограммы/теле- и радиопередачи.</w:t>
      </w:r>
    </w:p>
    <w:p w:rsidR="009F7913" w:rsidRPr="00BB16D1" w:rsidRDefault="00B01F6D" w:rsidP="009F79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BB16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B16D1">
        <w:rPr>
          <w:rFonts w:ascii="Times New Roman" w:hAnsi="Times New Roman" w:cs="Times New Roman"/>
          <w:sz w:val="26"/>
          <w:szCs w:val="26"/>
        </w:rPr>
        <w:t xml:space="preserve"> в силу </w:t>
      </w:r>
      <w:hyperlink r:id="rId16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части 16 статьи 14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, а также </w:t>
      </w:r>
      <w:hyperlink r:id="rId17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части 14 статьи 15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Закона о рекламе требования </w:t>
      </w:r>
      <w:hyperlink r:id="rId18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части 12 статьи 14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части 11 статьи 15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указанного закона распространяются также на информацию о телепередачах или радиопередачах, транслируемых по соответствующему телеканалу или радиоканалу (далее - анонсы), сообщения о названии радиопрограммы и частоте ее вещания, а также иной информации о данной те</w:t>
      </w:r>
      <w:r w:rsidR="009F7913" w:rsidRPr="00BB16D1">
        <w:rPr>
          <w:rFonts w:ascii="Times New Roman" w:hAnsi="Times New Roman" w:cs="Times New Roman"/>
          <w:sz w:val="26"/>
          <w:szCs w:val="26"/>
        </w:rPr>
        <w:t>лепрограмме или радиопрограмме.</w:t>
      </w:r>
    </w:p>
    <w:p w:rsidR="00200A61" w:rsidRDefault="00B01F6D" w:rsidP="009F79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lastRenderedPageBreak/>
        <w:t xml:space="preserve">Соотношение уровня громкости звука рекламы и уровня громкости звука прерываемой ею теле- и радиопрограммы/теле- и радиопередачи определяется на основании </w:t>
      </w:r>
      <w:hyperlink r:id="rId20" w:history="1">
        <w:r w:rsidRPr="00BB16D1">
          <w:rPr>
            <w:rFonts w:ascii="Times New Roman" w:hAnsi="Times New Roman" w:cs="Times New Roman"/>
            <w:color w:val="0000FF"/>
            <w:sz w:val="26"/>
            <w:szCs w:val="26"/>
          </w:rPr>
          <w:t>Методики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измерений соотношения уровня громкости рекламы и среднего уровня громкости прерываемой рекламой теле- и радиопрограммы, утвержденной приказом ФАС России от 22.05.2015 N 374/15 "Об утверждении Методики измерений соотношения уровня громкости рекламы и среднего уровня громкости прерываемой рекламой тел</w:t>
      </w:r>
      <w:proofErr w:type="gramStart"/>
      <w:r w:rsidRPr="00BB16D1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BB16D1">
        <w:rPr>
          <w:rFonts w:ascii="Times New Roman" w:hAnsi="Times New Roman" w:cs="Times New Roman"/>
          <w:sz w:val="26"/>
          <w:szCs w:val="26"/>
        </w:rPr>
        <w:t xml:space="preserve"> и радиопрограммы" (далее - Методика) и разработанной на основе рекомендаций в области нормирования звуковых сигналов в телерадиовещании,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</w:t>
      </w:r>
      <w:r w:rsidR="009F7913" w:rsidRPr="00BB16D1">
        <w:rPr>
          <w:rFonts w:ascii="Times New Roman" w:hAnsi="Times New Roman" w:cs="Times New Roman"/>
          <w:sz w:val="26"/>
          <w:szCs w:val="26"/>
        </w:rPr>
        <w:t xml:space="preserve"> и средств массовой информации.</w:t>
      </w:r>
    </w:p>
    <w:p w:rsidR="007F38E0" w:rsidRPr="007F38E0" w:rsidRDefault="007F38E0" w:rsidP="007F38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8E0">
        <w:rPr>
          <w:rFonts w:ascii="Times New Roman" w:hAnsi="Times New Roman" w:cs="Times New Roman"/>
          <w:b/>
          <w:sz w:val="26"/>
          <w:szCs w:val="26"/>
        </w:rPr>
        <w:t>Запрет размещения рекламы на платежных документах</w:t>
      </w:r>
    </w:p>
    <w:p w:rsidR="00774C2D" w:rsidRPr="00BB16D1" w:rsidRDefault="00887D71" w:rsidP="0077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Следует отметить  также изменения в статье 5</w:t>
      </w:r>
      <w:r w:rsidR="00200A61" w:rsidRPr="00BB16D1"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</w:t>
      </w:r>
      <w:r w:rsidR="00774C2D" w:rsidRPr="00BB16D1">
        <w:rPr>
          <w:rFonts w:ascii="Times New Roman" w:hAnsi="Times New Roman" w:cs="Times New Roman"/>
          <w:sz w:val="26"/>
          <w:szCs w:val="26"/>
        </w:rPr>
        <w:t>, а именно частью10.3 преду</w:t>
      </w:r>
      <w:r w:rsidRPr="00BB16D1">
        <w:rPr>
          <w:rFonts w:ascii="Times New Roman" w:hAnsi="Times New Roman" w:cs="Times New Roman"/>
          <w:sz w:val="26"/>
          <w:szCs w:val="26"/>
        </w:rPr>
        <w:t>смотрено</w:t>
      </w:r>
      <w:r w:rsidR="00774C2D" w:rsidRPr="00BB16D1">
        <w:rPr>
          <w:rFonts w:ascii="Times New Roman" w:hAnsi="Times New Roman" w:cs="Times New Roman"/>
          <w:sz w:val="26"/>
          <w:szCs w:val="26"/>
        </w:rPr>
        <w:t xml:space="preserve">, что </w:t>
      </w:r>
      <w:r w:rsidR="00200A61" w:rsidRPr="00BB16D1">
        <w:rPr>
          <w:rFonts w:ascii="Times New Roman" w:hAnsi="Times New Roman" w:cs="Times New Roman"/>
          <w:sz w:val="26"/>
          <w:szCs w:val="26"/>
        </w:rPr>
        <w:t xml:space="preserve"> с 3 апреля 2018 года 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Положения настоящей </w:t>
      </w:r>
      <w:hyperlink r:id="rId21" w:history="1">
        <w:r w:rsidR="00200A61" w:rsidRPr="00BB16D1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</w:hyperlink>
      <w:r w:rsidR="00200A61" w:rsidRPr="00BB16D1">
        <w:rPr>
          <w:rFonts w:ascii="Times New Roman" w:hAnsi="Times New Roman" w:cs="Times New Roman"/>
          <w:sz w:val="26"/>
          <w:szCs w:val="26"/>
        </w:rPr>
        <w:t xml:space="preserve"> не распространяются на социальную рекламу и справочно-</w:t>
      </w:r>
      <w:r w:rsidR="009F7913" w:rsidRPr="00BB16D1">
        <w:rPr>
          <w:rFonts w:ascii="Times New Roman" w:hAnsi="Times New Roman" w:cs="Times New Roman"/>
          <w:sz w:val="26"/>
          <w:szCs w:val="26"/>
        </w:rPr>
        <w:t>информационные сведения.</w:t>
      </w:r>
    </w:p>
    <w:p w:rsidR="00774C2D" w:rsidRPr="00BB16D1" w:rsidRDefault="00774C2D" w:rsidP="0077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16D1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BB16D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gramStart"/>
      <w:r w:rsidRPr="00BB16D1">
        <w:rPr>
          <w:rFonts w:ascii="Times New Roman" w:hAnsi="Times New Roman" w:cs="Times New Roman"/>
          <w:b/>
          <w:bCs/>
          <w:i/>
          <w:sz w:val="26"/>
          <w:szCs w:val="26"/>
        </w:rPr>
        <w:t>например</w:t>
      </w:r>
      <w:proofErr w:type="gramEnd"/>
      <w:r w:rsidRPr="00BB16D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размещение на платежном документе за ЖКУ информации о Едином портале государственных и муниципальных услуг (функций) не нарушает законодательство о рекламе</w:t>
      </w:r>
      <w:r w:rsidRPr="00BB16D1">
        <w:rPr>
          <w:rFonts w:ascii="Times New Roman" w:hAnsi="Times New Roman" w:cs="Times New Roman"/>
          <w:b/>
          <w:i/>
          <w:sz w:val="26"/>
          <w:szCs w:val="26"/>
        </w:rPr>
        <w:t>, поскольку размещение такой информации не преследует целей, связанных с рекламой товаров, реализуемых субъектами предпринимательской деятельности).</w:t>
      </w:r>
    </w:p>
    <w:p w:rsidR="00774C2D" w:rsidRPr="00BB16D1" w:rsidRDefault="007F38E0" w:rsidP="007F38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Разъяснения</w:t>
      </w:r>
      <w:r w:rsidR="00774C2D" w:rsidRPr="00BB16D1">
        <w:rPr>
          <w:rFonts w:ascii="Times New Roman" w:hAnsi="Times New Roman" w:cs="Times New Roman"/>
          <w:b/>
          <w:sz w:val="26"/>
          <w:szCs w:val="26"/>
        </w:rPr>
        <w:t>, что в сети Интернет считать рекламой, а что справочно-информационной информацией.</w:t>
      </w:r>
    </w:p>
    <w:p w:rsidR="00DF1398" w:rsidRPr="00BB16D1" w:rsidRDefault="00DF1398" w:rsidP="00DF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iCs/>
          <w:sz w:val="26"/>
          <w:szCs w:val="26"/>
        </w:rPr>
        <w:t>ФАС России  в  письме № АК/45828/15 от 28.08.2015г разъясняет</w:t>
      </w:r>
      <w:r w:rsidRPr="00BB16D1">
        <w:rPr>
          <w:rFonts w:ascii="Times New Roman" w:hAnsi="Times New Roman" w:cs="Times New Roman"/>
          <w:sz w:val="26"/>
          <w:szCs w:val="26"/>
        </w:rPr>
        <w:t>, выдача поисковой системой перечня гиперссылок на различные источники информации (сайты, форумы и пр.) не является рекламой, поскольку выдача такого перечня является результатом обработки поискового запроса пользователя.</w:t>
      </w:r>
    </w:p>
    <w:p w:rsidR="00DF1398" w:rsidRPr="00BB16D1" w:rsidRDefault="00DF1398" w:rsidP="00DF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16D1">
        <w:rPr>
          <w:rFonts w:ascii="Times New Roman" w:hAnsi="Times New Roman" w:cs="Times New Roman"/>
          <w:sz w:val="26"/>
          <w:szCs w:val="26"/>
        </w:rPr>
        <w:t xml:space="preserve">При размещении подобных информационных сведений (результатов поискового запроса) </w:t>
      </w:r>
      <w:r w:rsidRPr="00BB16D1">
        <w:rPr>
          <w:rFonts w:ascii="Times New Roman" w:hAnsi="Times New Roman" w:cs="Times New Roman"/>
          <w:sz w:val="26"/>
          <w:szCs w:val="26"/>
          <w:u w:val="single"/>
        </w:rPr>
        <w:t>такая задача, стоящая перед рекламой, как формирование и поддержание интереса к конкретному юридическому лицу и его товару, услуге, не выполняется, поскольку однородная информация, размещенная среди таких же, однородных, сведений о различных товарах, не позволяет выделить какой-либо отдельный товар и сформировать к нему интерес</w:t>
      </w:r>
      <w:r w:rsidRPr="00BB16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1398" w:rsidRPr="00BB16D1" w:rsidRDefault="00DF1398" w:rsidP="00DF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Следовательно, предоставляемая поисковой системой по запросу пользователя информация  не подпадает под понятие рекламы, так как целью распространения данной информации является непосредственный ответ системы на запрос о ее предоставлении, и на такую информацию не распространяются требования Федерального </w:t>
      </w:r>
      <w:hyperlink r:id="rId22" w:history="1">
        <w:r w:rsidRPr="00BB16D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B16D1">
        <w:rPr>
          <w:rFonts w:ascii="Times New Roman" w:hAnsi="Times New Roman" w:cs="Times New Roman"/>
          <w:sz w:val="26"/>
          <w:szCs w:val="26"/>
        </w:rPr>
        <w:t xml:space="preserve"> "О рекламе".</w:t>
      </w:r>
    </w:p>
    <w:p w:rsidR="00DF1398" w:rsidRPr="00BB16D1" w:rsidRDefault="00DF1398" w:rsidP="00DF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B16D1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</w:t>
      </w:r>
      <w:proofErr w:type="gramStart"/>
      <w:r w:rsidRPr="00BB16D1">
        <w:rPr>
          <w:rFonts w:ascii="Times New Roman" w:hAnsi="Times New Roman" w:cs="Times New Roman"/>
          <w:iCs/>
          <w:sz w:val="26"/>
          <w:szCs w:val="26"/>
        </w:rPr>
        <w:t xml:space="preserve">Кроме того,  не является рекламой информация о производимых или реализуемых товарах, размещенная на официальном сайте производителя или продавца данных товаров, </w:t>
      </w:r>
      <w:r w:rsidRPr="00BB16D1">
        <w:rPr>
          <w:rFonts w:ascii="Times New Roman" w:hAnsi="Times New Roman" w:cs="Times New Roman"/>
          <w:iCs/>
          <w:sz w:val="26"/>
          <w:szCs w:val="26"/>
          <w:u w:val="single"/>
        </w:rPr>
        <w:t xml:space="preserve">а </w:t>
      </w:r>
      <w:r w:rsidRPr="00BB16D1">
        <w:rPr>
          <w:rFonts w:ascii="Times New Roman" w:hAnsi="Times New Roman" w:cs="Times New Roman"/>
          <w:iCs/>
          <w:sz w:val="26"/>
          <w:szCs w:val="26"/>
        </w:rPr>
        <w:t>также на страницах производителя или продавца данных товаров</w:t>
      </w:r>
      <w:r w:rsidRPr="00BB16D1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в социальных сетях в Интернете, если указанные сведения предназначены для информирования посетителей сайта или соответствующей страницы в социальной сети об ассортименте товаров, условиях их приобретения, ценах и скидках, правилах пользования, также</w:t>
      </w:r>
      <w:proofErr w:type="gramEnd"/>
      <w:r w:rsidRPr="00BB16D1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не является рекламой информация о хозяйственной деятельности компании, акциях и мероприятиях, проводимых данной компанией и т.п.,</w:t>
      </w:r>
      <w:r w:rsidRPr="00BB16D1">
        <w:rPr>
          <w:rFonts w:ascii="Times New Roman" w:hAnsi="Times New Roman" w:cs="Times New Roman"/>
          <w:iCs/>
          <w:sz w:val="26"/>
          <w:szCs w:val="26"/>
        </w:rPr>
        <w:t xml:space="preserve"> соответственно, на такую информацию положения Федерального </w:t>
      </w:r>
      <w:hyperlink r:id="rId23" w:history="1">
        <w:r w:rsidRPr="00BB16D1">
          <w:rPr>
            <w:rFonts w:ascii="Times New Roman" w:hAnsi="Times New Roman" w:cs="Times New Roman"/>
            <w:iCs/>
            <w:sz w:val="26"/>
            <w:szCs w:val="26"/>
          </w:rPr>
          <w:t>закона</w:t>
        </w:r>
      </w:hyperlink>
      <w:r w:rsidRPr="00BB16D1">
        <w:rPr>
          <w:rFonts w:ascii="Times New Roman" w:hAnsi="Times New Roman" w:cs="Times New Roman"/>
          <w:iCs/>
          <w:sz w:val="26"/>
          <w:szCs w:val="26"/>
        </w:rPr>
        <w:t xml:space="preserve"> "О рекламе" не распространяются (ФАС России в письме № АК/29977 от 13.09.2012г).</w:t>
      </w:r>
    </w:p>
    <w:p w:rsidR="007F38E0" w:rsidRDefault="00DF1398" w:rsidP="00DF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B16D1">
        <w:rPr>
          <w:rFonts w:ascii="Times New Roman" w:hAnsi="Times New Roman" w:cs="Times New Roman"/>
          <w:iCs/>
          <w:sz w:val="26"/>
          <w:szCs w:val="26"/>
        </w:rPr>
        <w:t>Информация, размещенная  на странице</w:t>
      </w:r>
      <w:r w:rsidRPr="00BB16D1">
        <w:rPr>
          <w:rFonts w:ascii="Times New Roman" w:hAnsi="Times New Roman" w:cs="Times New Roman"/>
          <w:sz w:val="26"/>
          <w:szCs w:val="26"/>
        </w:rPr>
        <w:t xml:space="preserve"> социальной  сети Интернет «</w:t>
      </w:r>
      <w:proofErr w:type="spellStart"/>
      <w:r w:rsidRPr="00BB16D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BB16D1">
        <w:rPr>
          <w:rFonts w:ascii="Times New Roman" w:hAnsi="Times New Roman" w:cs="Times New Roman"/>
          <w:sz w:val="26"/>
          <w:szCs w:val="26"/>
        </w:rPr>
        <w:t>»</w:t>
      </w:r>
      <w:r w:rsidRPr="00BB16D1">
        <w:rPr>
          <w:rFonts w:ascii="Times New Roman" w:hAnsi="Times New Roman" w:cs="Times New Roman"/>
          <w:iCs/>
          <w:sz w:val="26"/>
          <w:szCs w:val="26"/>
        </w:rPr>
        <w:t xml:space="preserve">, не подпадает под понятие рекламы. </w:t>
      </w:r>
    </w:p>
    <w:p w:rsidR="00DF1398" w:rsidRPr="007F38E0" w:rsidRDefault="007F38E0" w:rsidP="00DF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8E0">
        <w:rPr>
          <w:rFonts w:ascii="Times New Roman" w:hAnsi="Times New Roman" w:cs="Times New Roman"/>
          <w:b/>
          <w:iCs/>
          <w:sz w:val="26"/>
          <w:szCs w:val="26"/>
        </w:rPr>
        <w:t>Отмена ранее введенных норм, касающихся</w:t>
      </w:r>
      <w:r w:rsidR="00DF1398" w:rsidRPr="007F38E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7F38E0">
        <w:rPr>
          <w:rFonts w:ascii="Times New Roman" w:hAnsi="Times New Roman" w:cs="Times New Roman"/>
          <w:b/>
          <w:iCs/>
          <w:sz w:val="26"/>
          <w:szCs w:val="26"/>
        </w:rPr>
        <w:t xml:space="preserve">распространения </w:t>
      </w:r>
      <w:r w:rsidRPr="007F38E0">
        <w:rPr>
          <w:rFonts w:ascii="Times New Roman" w:hAnsi="Times New Roman" w:cs="Times New Roman"/>
          <w:b/>
          <w:sz w:val="26"/>
          <w:szCs w:val="26"/>
        </w:rPr>
        <w:t>средств индивидуализации юридического лица, являющегося производителем пива</w:t>
      </w:r>
      <w:r w:rsidRPr="007F38E0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</w:p>
    <w:p w:rsidR="00BB16D1" w:rsidRPr="00BB16D1" w:rsidRDefault="00BB16D1" w:rsidP="00BB16D1">
      <w:pPr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01</w:t>
      </w:r>
      <w:r w:rsidR="007F38E0">
        <w:rPr>
          <w:rFonts w:ascii="Times New Roman" w:hAnsi="Times New Roman" w:cs="Times New Roman"/>
          <w:sz w:val="26"/>
          <w:szCs w:val="26"/>
        </w:rPr>
        <w:t xml:space="preserve"> </w:t>
      </w:r>
      <w:r w:rsidRPr="00BB16D1">
        <w:rPr>
          <w:rFonts w:ascii="Times New Roman" w:hAnsi="Times New Roman" w:cs="Times New Roman"/>
          <w:sz w:val="26"/>
          <w:szCs w:val="26"/>
        </w:rPr>
        <w:t xml:space="preserve">января 2019 года из статьи 21 Закона о рекламе исключается  часть 6 и 7, касающаяся периода  проведения официальных спортивных мероприятий. </w:t>
      </w:r>
    </w:p>
    <w:p w:rsidR="00BB16D1" w:rsidRPr="00BB16D1" w:rsidRDefault="00BB16D1" w:rsidP="00BB16D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 Ранее  допускалось  размещение, распространение рекламы средств индивидуализации юридического лица, являющегося производителем пива и напитков, изготавливаемых на основе пива, средств индивидуализации производимых им товаров в виде словесных обозначений, содержащих исключительно наименование производимой им продукции или наименование производителя - юридического лица, если размещение, распространение данной рекламы осуществляются в физкультурно-оздоровительных, спортивных сооружениях и на расстоянии </w:t>
      </w:r>
      <w:proofErr w:type="gramStart"/>
      <w:r w:rsidRPr="00BB16D1">
        <w:rPr>
          <w:rFonts w:ascii="Times New Roman" w:hAnsi="Times New Roman" w:cs="Times New Roman"/>
          <w:sz w:val="26"/>
          <w:szCs w:val="26"/>
        </w:rPr>
        <w:t>ближе</w:t>
      </w:r>
      <w:proofErr w:type="gramEnd"/>
      <w:r w:rsidRPr="00BB16D1">
        <w:rPr>
          <w:rFonts w:ascii="Times New Roman" w:hAnsi="Times New Roman" w:cs="Times New Roman"/>
          <w:sz w:val="26"/>
          <w:szCs w:val="26"/>
        </w:rPr>
        <w:t xml:space="preserve"> чем сто метров от таких сооружений. </w:t>
      </w:r>
    </w:p>
    <w:p w:rsidR="00BB16D1" w:rsidRPr="00BB16D1" w:rsidRDefault="00BB16D1" w:rsidP="00BB16D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>А также  размещение, распространение рекламы пива и напитков, изготавливаемых на основе пива, во время трансляции в прямом эфире или в записи спортивных соревнований (в том числе спортивных матчей, игр, боев, гонок), за исключением детско-юношеских спортивных соревнований, а также на телеканалах и радиоканалах, специализирующихся на материалах и сообщениях физкультурно-спортивного характера.</w:t>
      </w:r>
    </w:p>
    <w:p w:rsidR="00BB16D1" w:rsidRDefault="00BB16D1" w:rsidP="007F38E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6D1">
        <w:rPr>
          <w:rFonts w:ascii="Times New Roman" w:hAnsi="Times New Roman" w:cs="Times New Roman"/>
          <w:sz w:val="26"/>
          <w:szCs w:val="26"/>
        </w:rPr>
        <w:t xml:space="preserve"> Указанные  пункты были внесены с учетом проводимого в стране Чемпионата мира по футболу.</w:t>
      </w:r>
    </w:p>
    <w:p w:rsidR="00BA0F4D" w:rsidRPr="007F38E0" w:rsidRDefault="00BA0F4D" w:rsidP="00BB16D1">
      <w:pPr>
        <w:rPr>
          <w:rFonts w:ascii="Times New Roman" w:hAnsi="Times New Roman" w:cs="Times New Roman"/>
          <w:b/>
          <w:sz w:val="26"/>
          <w:szCs w:val="26"/>
        </w:rPr>
      </w:pPr>
      <w:r w:rsidRPr="007F38E0">
        <w:rPr>
          <w:rFonts w:ascii="Times New Roman" w:hAnsi="Times New Roman" w:cs="Times New Roman"/>
          <w:b/>
          <w:sz w:val="26"/>
          <w:szCs w:val="26"/>
        </w:rPr>
        <w:t>Внесены изменения и в статью19 Закона о рекламе, которые вступят в силу 01.10.2018 года</w:t>
      </w:r>
    </w:p>
    <w:p w:rsidR="00BB16D1" w:rsidRPr="00BB16D1" w:rsidRDefault="00BA0F4D" w:rsidP="00B01F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Изменения внесены в ч.9, ч.14, п.2 ч.11,  п.1ч.18 и касаются того, что переписка с органом выдающим разрешение  на право установки рекламной конструкции теперь доступно через портал государственных услуг в электронном вид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при этом  на бумажном носителе также сохраняется). </w:t>
      </w:r>
      <w:bookmarkStart w:id="2" w:name="_GoBack"/>
      <w:bookmarkEnd w:id="2"/>
    </w:p>
    <w:sectPr w:rsidR="00BB16D1" w:rsidRPr="00BB16D1" w:rsidSect="004D20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7F"/>
    <w:rsid w:val="00191AF1"/>
    <w:rsid w:val="001C0A8C"/>
    <w:rsid w:val="00200A61"/>
    <w:rsid w:val="002B176B"/>
    <w:rsid w:val="00576664"/>
    <w:rsid w:val="005B7581"/>
    <w:rsid w:val="005D37B7"/>
    <w:rsid w:val="006433C4"/>
    <w:rsid w:val="006C64CF"/>
    <w:rsid w:val="00774C2D"/>
    <w:rsid w:val="007A4B7F"/>
    <w:rsid w:val="007F38E0"/>
    <w:rsid w:val="0085494C"/>
    <w:rsid w:val="00881FCB"/>
    <w:rsid w:val="00887D71"/>
    <w:rsid w:val="00906500"/>
    <w:rsid w:val="00913569"/>
    <w:rsid w:val="009F7913"/>
    <w:rsid w:val="00B01F6D"/>
    <w:rsid w:val="00BA0F4D"/>
    <w:rsid w:val="00BB16D1"/>
    <w:rsid w:val="00C57132"/>
    <w:rsid w:val="00CA2057"/>
    <w:rsid w:val="00CD39B5"/>
    <w:rsid w:val="00DF1398"/>
    <w:rsid w:val="00E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9AE19BF3651E23B63D304C23663CF8F483AEF2D965F4474839475A5CC51DDAF500C4B62EFx6N" TargetMode="External"/><Relationship Id="rId13" Type="http://schemas.openxmlformats.org/officeDocument/2006/relationships/hyperlink" Target="consultantplus://offline/ref=77EB3797C02BB66C51388354194823CA702A26671E73EDECB79941E86051657766D870B4FCFDA972I7eCJ" TargetMode="External"/><Relationship Id="rId18" Type="http://schemas.openxmlformats.org/officeDocument/2006/relationships/hyperlink" Target="consultantplus://offline/ref=1F5E5469552535A10C435A14A94E56AA3FCD7C3BDCABFD1FB01FE30D2979A3F8DD92ECF623ZAo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4EC52D491DCD3D82EA886F0B6CB8C3A69018860D38390A4B92B60FA88A450A3F7B4867D1oFvCJ" TargetMode="External"/><Relationship Id="rId7" Type="http://schemas.openxmlformats.org/officeDocument/2006/relationships/hyperlink" Target="consultantplus://offline/ref=DF1BCA85724DF4DB414D6BEFCBA408923878EC0D8DD9064DB2024C6931EAhEJ" TargetMode="External"/><Relationship Id="rId12" Type="http://schemas.openxmlformats.org/officeDocument/2006/relationships/hyperlink" Target="consultantplus://offline/ref=77EB3797C02BB66C51388354194823CA702A26671E73EDECB79941E86051657766D870B4FCFDA878I7e7J" TargetMode="External"/><Relationship Id="rId17" Type="http://schemas.openxmlformats.org/officeDocument/2006/relationships/hyperlink" Target="consultantplus://offline/ref=1F5E5469552535A10C435A14A94E56AA3FCD7C3BDCABFD1FB01FE30D2979A3F8DD92ECF620ZAo3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5E5469552535A10C435A14A94E56AA3FCD7C3BDCABFD1FB01FE30D2979A3F8DD92ECF620ZAo1J" TargetMode="External"/><Relationship Id="rId20" Type="http://schemas.openxmlformats.org/officeDocument/2006/relationships/hyperlink" Target="consultantplus://offline/ref=1F5E5469552535A10C435A14A94E56AA3DC57B3ED8AEFD1FB01FE30D2979A3F8DD92ECF624A0495BZAo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FCE3852DCD4D99983C5A79A1DD9273A7E5045E1974C257D9EDE24EEA580584CEAA959B714C85542G8I" TargetMode="External"/><Relationship Id="rId11" Type="http://schemas.openxmlformats.org/officeDocument/2006/relationships/hyperlink" Target="consultantplus://offline/ref=77EB3797C02BB66C51388354194823CA702A26671E73EDECB79941E86051657766D870B4FCFDA876I7e3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7E19D6665768F3E0609A32993B9915C36D5C248ECD198B57CEE67FD9DEF4831D8792242E9E8DBFF3AhFI" TargetMode="External"/><Relationship Id="rId15" Type="http://schemas.openxmlformats.org/officeDocument/2006/relationships/hyperlink" Target="consultantplus://offline/ref=1F5E5469552535A10C435A14A94E56AA3FCD7C3BDCABFD1FB01FE30D2979A3F8DD92ECF623ZAo3J" TargetMode="External"/><Relationship Id="rId23" Type="http://schemas.openxmlformats.org/officeDocument/2006/relationships/hyperlink" Target="consultantplus://offline/ref=23D23E8620AB5944E54AC7E4546A99C78D8FB993849E085D2E1DB916140AD424A5D4A588D8BE44B23EaAI" TargetMode="External"/><Relationship Id="rId10" Type="http://schemas.openxmlformats.org/officeDocument/2006/relationships/hyperlink" Target="consultantplus://offline/ref=77EB3797C02BB66C51388354194823CA702A26671E73EDECB79941E86051657766D870B4FCFDA874I7eDJ" TargetMode="External"/><Relationship Id="rId19" Type="http://schemas.openxmlformats.org/officeDocument/2006/relationships/hyperlink" Target="consultantplus://offline/ref=1F5E5469552535A10C435A14A94E56AA3FCD7C3BDCABFD1FB01FE30D2979A3F8DD92ECF623ZAo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EB3797C02BB66C51388354194823CA702A26671E73EDECB79941E86051657766D870B4FCFDA873I7e5J" TargetMode="External"/><Relationship Id="rId14" Type="http://schemas.openxmlformats.org/officeDocument/2006/relationships/hyperlink" Target="consultantplus://offline/ref=1F5E5469552535A10C435A14A94E56AA3FCD7C3BDCABFD1FB01FE30D2979A3F8DD92ECF623ZAo2J" TargetMode="External"/><Relationship Id="rId22" Type="http://schemas.openxmlformats.org/officeDocument/2006/relationships/hyperlink" Target="consultantplus://offline/ref=3DEA3F318A23985DEACA1343E6EAB891B967C9F8BA8F37CD91B190521A36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С.В.</dc:creator>
  <cp:keywords/>
  <dc:description/>
  <cp:lastModifiedBy>Мороз С.В.</cp:lastModifiedBy>
  <cp:revision>14</cp:revision>
  <cp:lastPrinted>2018-09-06T14:35:00Z</cp:lastPrinted>
  <dcterms:created xsi:type="dcterms:W3CDTF">2018-09-05T08:06:00Z</dcterms:created>
  <dcterms:modified xsi:type="dcterms:W3CDTF">2018-09-21T11:41:00Z</dcterms:modified>
</cp:coreProperties>
</file>