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page" w:horzAnchor="margin" w:tblpX="7" w:tblpY="409"/>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5239"/>
      </w:tblGrid>
      <w:tr w:rsidR="002766E9" w:rsidRPr="00AE00C1" w:rsidTr="00393E34">
        <w:trPr>
          <w:trHeight w:val="234"/>
        </w:trPr>
        <w:tc>
          <w:tcPr>
            <w:tcW w:w="4995" w:type="dxa"/>
          </w:tcPr>
          <w:p w:rsidR="002766E9" w:rsidRPr="00AE00C1" w:rsidRDefault="002766E9" w:rsidP="00AE00C1">
            <w:pPr>
              <w:jc w:val="right"/>
              <w:rPr>
                <w:rFonts w:ascii="Times New Roman" w:eastAsia="Calibri" w:hAnsi="Times New Roman" w:cs="Times New Roman"/>
                <w:b/>
              </w:rPr>
            </w:pPr>
            <w:r w:rsidRPr="00AE00C1">
              <w:rPr>
                <w:rFonts w:ascii="Times New Roman" w:eastAsia="Calibri" w:hAnsi="Times New Roman" w:cs="Times New Roman"/>
                <w:b/>
              </w:rPr>
              <w:t>В:</w:t>
            </w:r>
          </w:p>
        </w:tc>
        <w:tc>
          <w:tcPr>
            <w:tcW w:w="5239" w:type="dxa"/>
          </w:tcPr>
          <w:p w:rsidR="002766E9" w:rsidRPr="00AE00C1" w:rsidRDefault="002766E9" w:rsidP="00AE00C1">
            <w:pPr>
              <w:jc w:val="both"/>
              <w:rPr>
                <w:rFonts w:ascii="Times New Roman" w:eastAsia="Calibri" w:hAnsi="Times New Roman" w:cs="Times New Roman"/>
                <w:b/>
              </w:rPr>
            </w:pPr>
            <w:r w:rsidRPr="00AE00C1">
              <w:rPr>
                <w:rFonts w:ascii="Times New Roman" w:eastAsia="Calibri" w:hAnsi="Times New Roman" w:cs="Times New Roman"/>
                <w:b/>
              </w:rPr>
              <w:t>Управление Федеральной антимонопольной службы России по Мурманской области</w:t>
            </w:r>
          </w:p>
        </w:tc>
      </w:tr>
      <w:tr w:rsidR="002766E9" w:rsidRPr="00AE00C1" w:rsidTr="00393E34">
        <w:trPr>
          <w:trHeight w:val="234"/>
        </w:trPr>
        <w:tc>
          <w:tcPr>
            <w:tcW w:w="4995" w:type="dxa"/>
          </w:tcPr>
          <w:p w:rsidR="002766E9" w:rsidRPr="00AE00C1" w:rsidRDefault="002766E9" w:rsidP="00AE00C1">
            <w:pPr>
              <w:jc w:val="right"/>
              <w:rPr>
                <w:rFonts w:ascii="Times New Roman" w:eastAsia="Calibri" w:hAnsi="Times New Roman" w:cs="Times New Roman"/>
                <w:b/>
              </w:rPr>
            </w:pPr>
            <w:r w:rsidRPr="00AE00C1">
              <w:rPr>
                <w:rFonts w:ascii="Times New Roman" w:eastAsia="Calibri" w:hAnsi="Times New Roman" w:cs="Times New Roman"/>
                <w:b/>
              </w:rPr>
              <w:t>Адрес:</w:t>
            </w:r>
          </w:p>
        </w:tc>
        <w:tc>
          <w:tcPr>
            <w:tcW w:w="5239" w:type="dxa"/>
            <w:vAlign w:val="bottom"/>
          </w:tcPr>
          <w:p w:rsidR="002766E9" w:rsidRPr="00AE00C1" w:rsidRDefault="002766E9" w:rsidP="00AE00C1">
            <w:pPr>
              <w:rPr>
                <w:rFonts w:ascii="Times New Roman" w:eastAsia="Calibri" w:hAnsi="Times New Roman" w:cs="Times New Roman"/>
              </w:rPr>
            </w:pPr>
            <w:r w:rsidRPr="00AE00C1">
              <w:rPr>
                <w:rFonts w:ascii="Times New Roman" w:eastAsia="Calibri" w:hAnsi="Times New Roman" w:cs="Times New Roman"/>
              </w:rPr>
              <w:t xml:space="preserve">183038, </w:t>
            </w:r>
            <w:proofErr w:type="spellStart"/>
            <w:r w:rsidRPr="00AE00C1">
              <w:rPr>
                <w:rFonts w:ascii="Times New Roman" w:eastAsia="Calibri" w:hAnsi="Times New Roman" w:cs="Times New Roman"/>
              </w:rPr>
              <w:t>г</w:t>
            </w:r>
            <w:proofErr w:type="gramStart"/>
            <w:r w:rsidRPr="00AE00C1">
              <w:rPr>
                <w:rFonts w:ascii="Times New Roman" w:eastAsia="Calibri" w:hAnsi="Times New Roman" w:cs="Times New Roman"/>
              </w:rPr>
              <w:t>.М</w:t>
            </w:r>
            <w:proofErr w:type="gramEnd"/>
            <w:r w:rsidRPr="00AE00C1">
              <w:rPr>
                <w:rFonts w:ascii="Times New Roman" w:eastAsia="Calibri" w:hAnsi="Times New Roman" w:cs="Times New Roman"/>
              </w:rPr>
              <w:t>урманск</w:t>
            </w:r>
            <w:proofErr w:type="spellEnd"/>
            <w:r w:rsidRPr="00AE00C1">
              <w:rPr>
                <w:rFonts w:ascii="Times New Roman" w:eastAsia="Calibri" w:hAnsi="Times New Roman" w:cs="Times New Roman"/>
              </w:rPr>
              <w:t xml:space="preserve">, </w:t>
            </w:r>
            <w:proofErr w:type="spellStart"/>
            <w:r w:rsidRPr="00AE00C1">
              <w:rPr>
                <w:rFonts w:ascii="Times New Roman" w:eastAsia="Calibri" w:hAnsi="Times New Roman" w:cs="Times New Roman"/>
              </w:rPr>
              <w:t>ул.Книповича</w:t>
            </w:r>
            <w:proofErr w:type="spellEnd"/>
            <w:r w:rsidRPr="00AE00C1">
              <w:rPr>
                <w:rFonts w:ascii="Times New Roman" w:eastAsia="Calibri" w:hAnsi="Times New Roman" w:cs="Times New Roman"/>
              </w:rPr>
              <w:t>, д.9а</w:t>
            </w:r>
          </w:p>
        </w:tc>
      </w:tr>
      <w:tr w:rsidR="004E04B8" w:rsidRPr="00B97685" w:rsidTr="00393E34">
        <w:trPr>
          <w:trHeight w:val="234"/>
        </w:trPr>
        <w:tc>
          <w:tcPr>
            <w:tcW w:w="4995" w:type="dxa"/>
          </w:tcPr>
          <w:p w:rsidR="004E04B8" w:rsidRPr="00AE00C1" w:rsidRDefault="004E04B8" w:rsidP="00AE00C1">
            <w:pPr>
              <w:jc w:val="right"/>
              <w:rPr>
                <w:rFonts w:ascii="Times New Roman" w:eastAsia="Calibri" w:hAnsi="Times New Roman" w:cs="Times New Roman"/>
                <w:b/>
              </w:rPr>
            </w:pPr>
            <w:r w:rsidRPr="00AE00C1">
              <w:rPr>
                <w:rFonts w:ascii="Times New Roman" w:eastAsia="Calibri" w:hAnsi="Times New Roman" w:cs="Times New Roman"/>
                <w:b/>
              </w:rPr>
              <w:t>Телефон/факс:</w:t>
            </w:r>
          </w:p>
        </w:tc>
        <w:tc>
          <w:tcPr>
            <w:tcW w:w="5239" w:type="dxa"/>
            <w:vAlign w:val="bottom"/>
          </w:tcPr>
          <w:p w:rsidR="004E04B8" w:rsidRPr="00AA78F7" w:rsidRDefault="004E04B8" w:rsidP="00AE00C1">
            <w:pPr>
              <w:rPr>
                <w:rFonts w:ascii="Times New Roman" w:eastAsia="Calibri" w:hAnsi="Times New Roman" w:cs="Times New Roman"/>
                <w:lang w:val="en-US"/>
              </w:rPr>
            </w:pPr>
            <w:r w:rsidRPr="00AA78F7">
              <w:rPr>
                <w:rFonts w:ascii="Times New Roman" w:eastAsia="Calibri" w:hAnsi="Times New Roman" w:cs="Times New Roman"/>
                <w:lang w:val="en-US"/>
              </w:rPr>
              <w:t xml:space="preserve">(8152) 68-50-43, </w:t>
            </w:r>
            <w:r w:rsidRPr="00AE00C1">
              <w:rPr>
                <w:rFonts w:ascii="Times New Roman" w:eastAsia="Calibri" w:hAnsi="Times New Roman" w:cs="Times New Roman"/>
              </w:rPr>
              <w:t>Факс</w:t>
            </w:r>
            <w:r w:rsidRPr="00AA78F7">
              <w:rPr>
                <w:rFonts w:ascii="Times New Roman" w:eastAsia="Calibri" w:hAnsi="Times New Roman" w:cs="Times New Roman"/>
                <w:lang w:val="en-US"/>
              </w:rPr>
              <w:t>: (8152) 68-50-43</w:t>
            </w:r>
          </w:p>
          <w:p w:rsidR="004E04B8" w:rsidRPr="00AA78F7" w:rsidRDefault="004E04B8" w:rsidP="00AE00C1">
            <w:pPr>
              <w:rPr>
                <w:rFonts w:ascii="Times New Roman" w:eastAsia="Calibri" w:hAnsi="Times New Roman" w:cs="Times New Roman"/>
                <w:lang w:val="en-US"/>
              </w:rPr>
            </w:pPr>
            <w:r w:rsidRPr="00AA78F7">
              <w:rPr>
                <w:rFonts w:ascii="Times New Roman" w:eastAsia="Calibri" w:hAnsi="Times New Roman" w:cs="Times New Roman"/>
                <w:lang w:val="en-US"/>
              </w:rPr>
              <w:t>E-mail: to51@fas.gov.ru</w:t>
            </w:r>
          </w:p>
        </w:tc>
      </w:tr>
      <w:tr w:rsidR="002766E9" w:rsidRPr="00AE00C1" w:rsidTr="00393E34">
        <w:trPr>
          <w:trHeight w:val="234"/>
        </w:trPr>
        <w:tc>
          <w:tcPr>
            <w:tcW w:w="4995" w:type="dxa"/>
          </w:tcPr>
          <w:p w:rsidR="002766E9" w:rsidRPr="00AE00C1" w:rsidRDefault="002766E9" w:rsidP="00AE00C1">
            <w:pPr>
              <w:jc w:val="right"/>
              <w:rPr>
                <w:rFonts w:ascii="Times New Roman" w:eastAsia="Calibri" w:hAnsi="Times New Roman" w:cs="Times New Roman"/>
                <w:b/>
              </w:rPr>
            </w:pPr>
            <w:r w:rsidRPr="00AE00C1">
              <w:rPr>
                <w:rFonts w:ascii="Times New Roman" w:eastAsia="Calibri" w:hAnsi="Times New Roman" w:cs="Times New Roman"/>
                <w:b/>
              </w:rPr>
              <w:t xml:space="preserve">Заявитель: </w:t>
            </w:r>
          </w:p>
        </w:tc>
        <w:tc>
          <w:tcPr>
            <w:tcW w:w="5239" w:type="dxa"/>
          </w:tcPr>
          <w:p w:rsidR="004E04B8" w:rsidRPr="00AE00C1" w:rsidRDefault="004E04B8" w:rsidP="00AE00C1">
            <w:pPr>
              <w:jc w:val="both"/>
              <w:rPr>
                <w:rFonts w:ascii="Times New Roman" w:eastAsia="Calibri" w:hAnsi="Times New Roman" w:cs="Times New Roman"/>
                <w:b/>
              </w:rPr>
            </w:pPr>
            <w:r w:rsidRPr="00AE00C1">
              <w:rPr>
                <w:rFonts w:ascii="Times New Roman" w:eastAsia="Calibri" w:hAnsi="Times New Roman" w:cs="Times New Roman"/>
                <w:b/>
              </w:rPr>
              <w:t>ООО «ЦЕНТРАВИА СЕРВИС»</w:t>
            </w:r>
          </w:p>
          <w:p w:rsidR="002766E9" w:rsidRPr="00AE00C1" w:rsidRDefault="002766E9" w:rsidP="00AE00C1">
            <w:pPr>
              <w:jc w:val="both"/>
              <w:rPr>
                <w:rFonts w:ascii="Times New Roman" w:eastAsia="Calibri" w:hAnsi="Times New Roman" w:cs="Times New Roman"/>
              </w:rPr>
            </w:pPr>
            <w:r w:rsidRPr="00AE00C1">
              <w:rPr>
                <w:rFonts w:ascii="Times New Roman" w:eastAsia="Calibri" w:hAnsi="Times New Roman" w:cs="Times New Roman"/>
              </w:rPr>
              <w:t xml:space="preserve">ИНН </w:t>
            </w:r>
            <w:r w:rsidR="004E04B8" w:rsidRPr="00AE00C1">
              <w:rPr>
                <w:rFonts w:ascii="Times New Roman" w:eastAsia="Calibri" w:hAnsi="Times New Roman" w:cs="Times New Roman"/>
              </w:rPr>
              <w:t>7714858750</w:t>
            </w:r>
            <w:r w:rsidRPr="00AE00C1">
              <w:rPr>
                <w:rFonts w:ascii="Times New Roman" w:eastAsia="Calibri" w:hAnsi="Times New Roman" w:cs="Times New Roman"/>
              </w:rPr>
              <w:t xml:space="preserve">, ОГРН </w:t>
            </w:r>
            <w:r w:rsidR="004E04B8" w:rsidRPr="00AE00C1">
              <w:rPr>
                <w:rFonts w:ascii="Times New Roman" w:eastAsia="Calibri" w:hAnsi="Times New Roman" w:cs="Times New Roman"/>
              </w:rPr>
              <w:t>1117746985157</w:t>
            </w:r>
          </w:p>
        </w:tc>
      </w:tr>
      <w:tr w:rsidR="002766E9" w:rsidRPr="00AE00C1" w:rsidTr="00393E34">
        <w:trPr>
          <w:trHeight w:val="234"/>
        </w:trPr>
        <w:tc>
          <w:tcPr>
            <w:tcW w:w="4995" w:type="dxa"/>
          </w:tcPr>
          <w:p w:rsidR="002766E9" w:rsidRPr="00AE00C1" w:rsidRDefault="002766E9" w:rsidP="00AE00C1">
            <w:pPr>
              <w:jc w:val="right"/>
              <w:rPr>
                <w:rFonts w:ascii="Times New Roman" w:eastAsia="Calibri" w:hAnsi="Times New Roman" w:cs="Times New Roman"/>
                <w:b/>
              </w:rPr>
            </w:pPr>
            <w:r w:rsidRPr="00AE00C1">
              <w:rPr>
                <w:rFonts w:ascii="Times New Roman" w:eastAsia="Calibri" w:hAnsi="Times New Roman" w:cs="Times New Roman"/>
                <w:b/>
              </w:rPr>
              <w:t>Адрес:</w:t>
            </w:r>
          </w:p>
        </w:tc>
        <w:tc>
          <w:tcPr>
            <w:tcW w:w="5239" w:type="dxa"/>
            <w:vAlign w:val="bottom"/>
          </w:tcPr>
          <w:p w:rsidR="002766E9" w:rsidRPr="00AE00C1" w:rsidRDefault="004E04B8" w:rsidP="00AE00C1">
            <w:pPr>
              <w:rPr>
                <w:rFonts w:ascii="Times New Roman" w:eastAsia="Calibri" w:hAnsi="Times New Roman" w:cs="Times New Roman"/>
              </w:rPr>
            </w:pPr>
            <w:r w:rsidRPr="00AE00C1">
              <w:rPr>
                <w:rFonts w:ascii="Times New Roman" w:eastAsia="Calibri" w:hAnsi="Times New Roman" w:cs="Times New Roman"/>
              </w:rPr>
              <w:t>125252, г. Москва, ул. Куусинена, д. 11, корп. 1</w:t>
            </w:r>
          </w:p>
        </w:tc>
      </w:tr>
      <w:tr w:rsidR="00AE00C1" w:rsidRPr="00AE00C1" w:rsidTr="00393E34">
        <w:trPr>
          <w:trHeight w:val="234"/>
        </w:trPr>
        <w:tc>
          <w:tcPr>
            <w:tcW w:w="4995" w:type="dxa"/>
          </w:tcPr>
          <w:p w:rsidR="00AE00C1" w:rsidRPr="00AA78F7" w:rsidRDefault="00AE00C1" w:rsidP="00AE00C1">
            <w:pPr>
              <w:jc w:val="right"/>
              <w:rPr>
                <w:rFonts w:ascii="Times New Roman" w:eastAsia="Calibri" w:hAnsi="Times New Roman" w:cs="Times New Roman"/>
                <w:b/>
              </w:rPr>
            </w:pPr>
            <w:r w:rsidRPr="00AA78F7">
              <w:rPr>
                <w:rFonts w:ascii="Times New Roman" w:eastAsia="Calibri" w:hAnsi="Times New Roman" w:cs="Times New Roman"/>
                <w:b/>
              </w:rPr>
              <w:t>Телефон/факс:</w:t>
            </w:r>
          </w:p>
        </w:tc>
        <w:tc>
          <w:tcPr>
            <w:tcW w:w="5239" w:type="dxa"/>
            <w:vAlign w:val="bottom"/>
          </w:tcPr>
          <w:p w:rsidR="00AE00C1" w:rsidRPr="00AA78F7" w:rsidRDefault="00AA78F7" w:rsidP="00AE00C1">
            <w:pPr>
              <w:rPr>
                <w:rFonts w:ascii="Times New Roman" w:eastAsia="Calibri" w:hAnsi="Times New Roman" w:cs="Times New Roman"/>
              </w:rPr>
            </w:pPr>
            <w:r>
              <w:rPr>
                <w:rFonts w:ascii="Times New Roman" w:eastAsia="Calibri" w:hAnsi="Times New Roman" w:cs="Times New Roman"/>
              </w:rPr>
              <w:t>(495)961-0203</w:t>
            </w:r>
          </w:p>
        </w:tc>
      </w:tr>
      <w:tr w:rsidR="00CD6375" w:rsidRPr="00AE00C1" w:rsidTr="00393E34">
        <w:trPr>
          <w:trHeight w:val="234"/>
        </w:trPr>
        <w:tc>
          <w:tcPr>
            <w:tcW w:w="4995" w:type="dxa"/>
          </w:tcPr>
          <w:p w:rsidR="00CD6375" w:rsidRPr="00CD6375" w:rsidRDefault="00CD6375" w:rsidP="00AE00C1">
            <w:pPr>
              <w:jc w:val="right"/>
              <w:rPr>
                <w:rFonts w:ascii="Times New Roman" w:eastAsia="Calibri" w:hAnsi="Times New Roman" w:cs="Times New Roman"/>
                <w:b/>
                <w:highlight w:val="yellow"/>
              </w:rPr>
            </w:pPr>
            <w:r w:rsidRPr="00CD6375">
              <w:rPr>
                <w:rFonts w:ascii="Times New Roman" w:eastAsia="Calibri" w:hAnsi="Times New Roman" w:cs="Times New Roman"/>
                <w:b/>
              </w:rPr>
              <w:t>Извещение о проведении торгов №:</w:t>
            </w:r>
          </w:p>
        </w:tc>
        <w:tc>
          <w:tcPr>
            <w:tcW w:w="5239" w:type="dxa"/>
            <w:vAlign w:val="bottom"/>
          </w:tcPr>
          <w:p w:rsidR="00CD6375" w:rsidRPr="00CD6375" w:rsidRDefault="00CD6375" w:rsidP="00AE00C1">
            <w:pPr>
              <w:rPr>
                <w:rFonts w:ascii="Times New Roman" w:eastAsia="Calibri" w:hAnsi="Times New Roman" w:cs="Times New Roman"/>
                <w:b/>
              </w:rPr>
            </w:pPr>
            <w:r w:rsidRPr="00CD6375">
              <w:rPr>
                <w:rFonts w:ascii="Times New Roman" w:eastAsia="Calibri" w:hAnsi="Times New Roman" w:cs="Times New Roman"/>
                <w:b/>
              </w:rPr>
              <w:t>271218/0136171/01</w:t>
            </w:r>
          </w:p>
        </w:tc>
      </w:tr>
      <w:tr w:rsidR="00CD6375" w:rsidRPr="00AE00C1" w:rsidTr="00393E34">
        <w:trPr>
          <w:trHeight w:val="234"/>
        </w:trPr>
        <w:tc>
          <w:tcPr>
            <w:tcW w:w="4995" w:type="dxa"/>
          </w:tcPr>
          <w:p w:rsidR="00CD6375" w:rsidRPr="00AE00C1" w:rsidRDefault="00CD6375" w:rsidP="00AE00C1">
            <w:pPr>
              <w:jc w:val="right"/>
              <w:rPr>
                <w:rFonts w:ascii="Times New Roman" w:eastAsia="Calibri" w:hAnsi="Times New Roman" w:cs="Times New Roman"/>
                <w:b/>
                <w:highlight w:val="yellow"/>
              </w:rPr>
            </w:pPr>
          </w:p>
        </w:tc>
        <w:tc>
          <w:tcPr>
            <w:tcW w:w="5239" w:type="dxa"/>
            <w:vAlign w:val="bottom"/>
          </w:tcPr>
          <w:p w:rsidR="00CD6375" w:rsidRPr="00AE00C1" w:rsidRDefault="00CD6375" w:rsidP="00AE00C1">
            <w:pPr>
              <w:rPr>
                <w:rFonts w:ascii="Times New Roman" w:eastAsia="Calibri" w:hAnsi="Times New Roman" w:cs="Times New Roman"/>
              </w:rPr>
            </w:pPr>
          </w:p>
        </w:tc>
      </w:tr>
      <w:tr w:rsidR="002766E9" w:rsidRPr="00AE00C1" w:rsidTr="00393E34">
        <w:trPr>
          <w:trHeight w:val="250"/>
        </w:trPr>
        <w:tc>
          <w:tcPr>
            <w:tcW w:w="4995" w:type="dxa"/>
          </w:tcPr>
          <w:p w:rsidR="002766E9" w:rsidRPr="00AE00C1" w:rsidRDefault="002766E9" w:rsidP="00AE00C1">
            <w:pPr>
              <w:rPr>
                <w:rFonts w:ascii="Times New Roman" w:eastAsia="Calibri" w:hAnsi="Times New Roman" w:cs="Times New Roman"/>
                <w:b/>
              </w:rPr>
            </w:pPr>
            <w:r w:rsidRPr="00AE00C1">
              <w:rPr>
                <w:rFonts w:ascii="Times New Roman" w:eastAsia="Calibri" w:hAnsi="Times New Roman" w:cs="Times New Roman"/>
              </w:rPr>
              <w:t xml:space="preserve">город Москва </w:t>
            </w:r>
          </w:p>
        </w:tc>
        <w:tc>
          <w:tcPr>
            <w:tcW w:w="5239" w:type="dxa"/>
          </w:tcPr>
          <w:p w:rsidR="002766E9" w:rsidRPr="00AE00C1" w:rsidRDefault="002766E9" w:rsidP="00AE00C1">
            <w:pPr>
              <w:jc w:val="right"/>
              <w:rPr>
                <w:rFonts w:ascii="Times New Roman" w:eastAsia="Calibri" w:hAnsi="Times New Roman" w:cs="Times New Roman"/>
                <w:b/>
                <w:lang w:val="en-US"/>
              </w:rPr>
            </w:pPr>
            <w:r w:rsidRPr="00AE00C1">
              <w:rPr>
                <w:rFonts w:ascii="Times New Roman" w:eastAsia="Calibri" w:hAnsi="Times New Roman" w:cs="Times New Roman"/>
                <w:lang w:val="en-US"/>
              </w:rPr>
              <w:t>2</w:t>
            </w:r>
            <w:r w:rsidR="003A6D8D">
              <w:rPr>
                <w:rFonts w:ascii="Times New Roman" w:eastAsia="Calibri" w:hAnsi="Times New Roman" w:cs="Times New Roman"/>
              </w:rPr>
              <w:t>1</w:t>
            </w:r>
            <w:r w:rsidRPr="00AE00C1">
              <w:rPr>
                <w:rFonts w:ascii="Times New Roman" w:eastAsia="Calibri" w:hAnsi="Times New Roman" w:cs="Times New Roman"/>
              </w:rPr>
              <w:t>.01.201</w:t>
            </w:r>
            <w:r w:rsidRPr="00AE00C1">
              <w:rPr>
                <w:rFonts w:ascii="Times New Roman" w:eastAsia="Calibri" w:hAnsi="Times New Roman" w:cs="Times New Roman"/>
                <w:lang w:val="en-US"/>
              </w:rPr>
              <w:t>9</w:t>
            </w:r>
          </w:p>
        </w:tc>
      </w:tr>
    </w:tbl>
    <w:p w:rsidR="002766E9" w:rsidRPr="00AE00C1" w:rsidRDefault="002766E9" w:rsidP="00AE00C1">
      <w:pPr>
        <w:spacing w:after="0" w:line="240" w:lineRule="auto"/>
        <w:jc w:val="right"/>
        <w:rPr>
          <w:rFonts w:ascii="Times New Roman" w:hAnsi="Times New Roman"/>
          <w:b/>
        </w:rPr>
      </w:pPr>
    </w:p>
    <w:p w:rsidR="00C432C3" w:rsidRPr="00AE00C1" w:rsidRDefault="00C432C3" w:rsidP="00AE00C1">
      <w:pPr>
        <w:spacing w:after="0" w:line="240" w:lineRule="auto"/>
        <w:jc w:val="center"/>
        <w:rPr>
          <w:rFonts w:ascii="Times New Roman" w:hAnsi="Times New Roman"/>
          <w:b/>
        </w:rPr>
      </w:pPr>
      <w:r w:rsidRPr="00AE00C1">
        <w:rPr>
          <w:rFonts w:ascii="Times New Roman" w:hAnsi="Times New Roman"/>
          <w:b/>
        </w:rPr>
        <w:t xml:space="preserve">ЖАЛОБА </w:t>
      </w:r>
    </w:p>
    <w:p w:rsidR="00C432C3" w:rsidRPr="00AE00C1" w:rsidRDefault="00AE00C1" w:rsidP="00AE00C1">
      <w:pPr>
        <w:spacing w:after="0" w:line="240" w:lineRule="auto"/>
        <w:jc w:val="center"/>
        <w:rPr>
          <w:rFonts w:ascii="Times New Roman" w:hAnsi="Times New Roman"/>
          <w:b/>
        </w:rPr>
      </w:pPr>
      <w:r w:rsidRPr="00AE00C1">
        <w:rPr>
          <w:rFonts w:ascii="Times New Roman" w:hAnsi="Times New Roman"/>
          <w:b/>
        </w:rPr>
        <w:t>на действия (бездействие) организатора торгов — Комитета по управлению имуществом Администрации города Апатиты Мурманской области</w:t>
      </w:r>
      <w:r w:rsidR="00F37908">
        <w:rPr>
          <w:rFonts w:ascii="Times New Roman" w:hAnsi="Times New Roman"/>
          <w:b/>
        </w:rPr>
        <w:t xml:space="preserve"> по отклонению заявки на участие в аукционе</w:t>
      </w:r>
    </w:p>
    <w:p w:rsidR="00AE00C1" w:rsidRPr="00AE00C1" w:rsidRDefault="00AE00C1" w:rsidP="00AE00C1">
      <w:pPr>
        <w:spacing w:after="0" w:line="240" w:lineRule="auto"/>
        <w:jc w:val="center"/>
        <w:rPr>
          <w:rFonts w:ascii="Times New Roman" w:hAnsi="Times New Roman"/>
          <w:b/>
        </w:rPr>
      </w:pPr>
    </w:p>
    <w:p w:rsidR="008038E4" w:rsidRPr="008038E4" w:rsidRDefault="008038E4" w:rsidP="005657A6">
      <w:pPr>
        <w:pStyle w:val="a8"/>
        <w:suppressAutoHyphens/>
        <w:spacing w:after="0"/>
        <w:ind w:left="0" w:firstLine="709"/>
        <w:rPr>
          <w:b/>
          <w:sz w:val="22"/>
          <w:szCs w:val="22"/>
        </w:rPr>
      </w:pPr>
      <w:r>
        <w:rPr>
          <w:b/>
          <w:sz w:val="22"/>
          <w:szCs w:val="22"/>
        </w:rPr>
        <w:t>1. Сведения об аукционе.</w:t>
      </w:r>
    </w:p>
    <w:p w:rsidR="00AE00C1" w:rsidRPr="00AE00C1" w:rsidRDefault="00AE00C1" w:rsidP="00AE00C1">
      <w:pPr>
        <w:pStyle w:val="a8"/>
        <w:suppressAutoHyphens/>
        <w:spacing w:after="0"/>
        <w:ind w:left="0"/>
        <w:jc w:val="both"/>
        <w:rPr>
          <w:sz w:val="22"/>
          <w:szCs w:val="22"/>
        </w:rPr>
      </w:pPr>
      <w:r w:rsidRPr="005657A6">
        <w:rPr>
          <w:sz w:val="22"/>
          <w:szCs w:val="22"/>
        </w:rPr>
        <w:t>Организатор аукциона</w:t>
      </w:r>
      <w:r w:rsidR="005657A6">
        <w:rPr>
          <w:sz w:val="22"/>
          <w:szCs w:val="22"/>
        </w:rPr>
        <w:t xml:space="preserve"> - </w:t>
      </w:r>
      <w:r w:rsidRPr="00AE00C1">
        <w:rPr>
          <w:sz w:val="22"/>
          <w:szCs w:val="22"/>
        </w:rPr>
        <w:t>Комитет по управлению имуществом Администрации города Апатиты Мурманской области.</w:t>
      </w:r>
    </w:p>
    <w:p w:rsidR="00AE00C1" w:rsidRPr="00AE00C1" w:rsidRDefault="00AE00C1" w:rsidP="00AE00C1">
      <w:pPr>
        <w:spacing w:after="0" w:line="240" w:lineRule="auto"/>
        <w:jc w:val="both"/>
        <w:rPr>
          <w:rFonts w:ascii="Times New Roman" w:hAnsi="Times New Roman" w:cs="Times New Roman"/>
        </w:rPr>
      </w:pPr>
      <w:proofErr w:type="gramStart"/>
      <w:r w:rsidRPr="00AE00C1">
        <w:rPr>
          <w:rFonts w:ascii="Times New Roman" w:hAnsi="Times New Roman" w:cs="Times New Roman"/>
          <w:bCs/>
        </w:rPr>
        <w:t>Почтовый адрес</w:t>
      </w:r>
      <w:r w:rsidRPr="00AE00C1">
        <w:rPr>
          <w:rFonts w:ascii="Times New Roman" w:hAnsi="Times New Roman" w:cs="Times New Roman"/>
        </w:rPr>
        <w:t xml:space="preserve">: 184209, Мурманская обл., г. Апатиты, пл. Ленина, д. 1. </w:t>
      </w:r>
      <w:proofErr w:type="gramEnd"/>
    </w:p>
    <w:p w:rsidR="00AE00C1" w:rsidRPr="00AE00C1" w:rsidRDefault="00AE00C1" w:rsidP="00AE00C1">
      <w:pPr>
        <w:spacing w:after="0" w:line="240" w:lineRule="auto"/>
        <w:jc w:val="both"/>
        <w:rPr>
          <w:rFonts w:ascii="Times New Roman" w:hAnsi="Times New Roman" w:cs="Times New Roman"/>
        </w:rPr>
      </w:pPr>
      <w:r w:rsidRPr="00AE00C1">
        <w:rPr>
          <w:rFonts w:ascii="Times New Roman" w:hAnsi="Times New Roman" w:cs="Times New Roman"/>
        </w:rPr>
        <w:t xml:space="preserve">Адрес электронной почты: </w:t>
      </w:r>
      <w:hyperlink r:id="rId6" w:history="1">
        <w:r w:rsidRPr="00AE00C1">
          <w:rPr>
            <w:rStyle w:val="a3"/>
            <w:rFonts w:ascii="Times New Roman" w:hAnsi="Times New Roman" w:cs="Times New Roman"/>
            <w:lang w:val="en-US"/>
          </w:rPr>
          <w:t>KUI</w:t>
        </w:r>
        <w:r w:rsidRPr="00AE00C1">
          <w:rPr>
            <w:rStyle w:val="a3"/>
            <w:rFonts w:ascii="Times New Roman" w:hAnsi="Times New Roman" w:cs="Times New Roman"/>
          </w:rPr>
          <w:t>@</w:t>
        </w:r>
        <w:proofErr w:type="spellStart"/>
        <w:r w:rsidRPr="00AE00C1">
          <w:rPr>
            <w:rStyle w:val="a3"/>
            <w:rFonts w:ascii="Times New Roman" w:hAnsi="Times New Roman" w:cs="Times New Roman"/>
            <w:lang w:val="en-US"/>
          </w:rPr>
          <w:t>apatity</w:t>
        </w:r>
        <w:proofErr w:type="spellEnd"/>
        <w:r w:rsidRPr="00AE00C1">
          <w:rPr>
            <w:rStyle w:val="a3"/>
            <w:rFonts w:ascii="Times New Roman" w:hAnsi="Times New Roman" w:cs="Times New Roman"/>
          </w:rPr>
          <w:t>-</w:t>
        </w:r>
        <w:r w:rsidRPr="00AE00C1">
          <w:rPr>
            <w:rStyle w:val="a3"/>
            <w:rFonts w:ascii="Times New Roman" w:hAnsi="Times New Roman" w:cs="Times New Roman"/>
            <w:lang w:val="en-US"/>
          </w:rPr>
          <w:t>city</w:t>
        </w:r>
        <w:r w:rsidRPr="00AE00C1">
          <w:rPr>
            <w:rStyle w:val="a3"/>
            <w:rFonts w:ascii="Times New Roman" w:hAnsi="Times New Roman" w:cs="Times New Roman"/>
          </w:rPr>
          <w:t>.</w:t>
        </w:r>
        <w:proofErr w:type="spellStart"/>
        <w:r w:rsidRPr="00AE00C1">
          <w:rPr>
            <w:rStyle w:val="a3"/>
            <w:rFonts w:ascii="Times New Roman" w:hAnsi="Times New Roman" w:cs="Times New Roman"/>
            <w:lang w:val="en-US"/>
          </w:rPr>
          <w:t>ru</w:t>
        </w:r>
        <w:proofErr w:type="spellEnd"/>
      </w:hyperlink>
      <w:r w:rsidRPr="00AE00C1">
        <w:rPr>
          <w:rFonts w:ascii="Times New Roman" w:hAnsi="Times New Roman" w:cs="Times New Roman"/>
        </w:rPr>
        <w:t xml:space="preserve">. </w:t>
      </w:r>
    </w:p>
    <w:p w:rsidR="00AE00C1" w:rsidRPr="00AE00C1" w:rsidRDefault="00AE00C1" w:rsidP="00AE00C1">
      <w:pPr>
        <w:spacing w:after="0" w:line="240" w:lineRule="auto"/>
        <w:jc w:val="both"/>
        <w:rPr>
          <w:rFonts w:ascii="Times New Roman" w:hAnsi="Times New Roman" w:cs="Times New Roman"/>
        </w:rPr>
      </w:pPr>
      <w:r w:rsidRPr="00AE00C1">
        <w:rPr>
          <w:rFonts w:ascii="Times New Roman" w:hAnsi="Times New Roman" w:cs="Times New Roman"/>
        </w:rPr>
        <w:t>Контактное лицо: Барашева Елена Анатольевна. Телефон: 8 (815-55) 6-02-44.</w:t>
      </w:r>
    </w:p>
    <w:p w:rsidR="00AE00C1" w:rsidRPr="00AE00C1" w:rsidRDefault="00AE00C1" w:rsidP="00AE00C1">
      <w:pPr>
        <w:spacing w:after="0" w:line="240" w:lineRule="auto"/>
        <w:jc w:val="both"/>
        <w:rPr>
          <w:rFonts w:ascii="Times New Roman" w:hAnsi="Times New Roman" w:cs="Times New Roman"/>
        </w:rPr>
      </w:pPr>
      <w:r w:rsidRPr="00AE00C1">
        <w:rPr>
          <w:rFonts w:ascii="Times New Roman" w:hAnsi="Times New Roman" w:cs="Times New Roman"/>
        </w:rPr>
        <w:t xml:space="preserve">Предмет аукциона: право заключения </w:t>
      </w:r>
      <w:proofErr w:type="gramStart"/>
      <w:r w:rsidRPr="00AE00C1">
        <w:rPr>
          <w:rFonts w:ascii="Times New Roman" w:hAnsi="Times New Roman" w:cs="Times New Roman"/>
        </w:rPr>
        <w:t>договоров аренды объектов муниципального нежилого фонда города</w:t>
      </w:r>
      <w:proofErr w:type="gramEnd"/>
      <w:r w:rsidRPr="00AE00C1">
        <w:rPr>
          <w:rFonts w:ascii="Times New Roman" w:hAnsi="Times New Roman" w:cs="Times New Roman"/>
        </w:rPr>
        <w:t xml:space="preserve"> Апатиты в размере ежемесячного платежа по лотам: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843"/>
        <w:gridCol w:w="1985"/>
        <w:gridCol w:w="1701"/>
        <w:gridCol w:w="992"/>
        <w:gridCol w:w="1984"/>
      </w:tblGrid>
      <w:tr w:rsidR="00AE00C1" w:rsidRPr="00AE00C1" w:rsidTr="00AE00C1">
        <w:trPr>
          <w:trHeight w:val="236"/>
        </w:trPr>
        <w:tc>
          <w:tcPr>
            <w:tcW w:w="709"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 Лота</w:t>
            </w:r>
          </w:p>
        </w:tc>
        <w:tc>
          <w:tcPr>
            <w:tcW w:w="992" w:type="dxa"/>
          </w:tcPr>
          <w:p w:rsidR="00AE00C1" w:rsidRPr="00AE00C1" w:rsidRDefault="00AE00C1" w:rsidP="00AE00C1">
            <w:pPr>
              <w:spacing w:after="0" w:line="240" w:lineRule="auto"/>
              <w:jc w:val="center"/>
              <w:rPr>
                <w:rFonts w:ascii="Times New Roman" w:hAnsi="Times New Roman" w:cs="Times New Roman"/>
                <w:b/>
                <w:bCs/>
              </w:rPr>
            </w:pPr>
            <w:proofErr w:type="spellStart"/>
            <w:proofErr w:type="gramStart"/>
            <w:r w:rsidRPr="00AE00C1">
              <w:rPr>
                <w:rFonts w:ascii="Times New Roman" w:hAnsi="Times New Roman" w:cs="Times New Roman"/>
                <w:b/>
                <w:bCs/>
              </w:rPr>
              <w:t>Наимено-вание</w:t>
            </w:r>
            <w:proofErr w:type="spellEnd"/>
            <w:proofErr w:type="gramEnd"/>
            <w:r w:rsidRPr="00AE00C1">
              <w:rPr>
                <w:rFonts w:ascii="Times New Roman" w:hAnsi="Times New Roman" w:cs="Times New Roman"/>
                <w:b/>
                <w:bCs/>
              </w:rPr>
              <w:t xml:space="preserve"> объекта</w:t>
            </w:r>
          </w:p>
          <w:p w:rsidR="00AE00C1" w:rsidRPr="00AE00C1" w:rsidRDefault="00AE00C1" w:rsidP="00AE00C1">
            <w:pPr>
              <w:spacing w:after="0" w:line="240" w:lineRule="auto"/>
              <w:jc w:val="center"/>
              <w:rPr>
                <w:rFonts w:ascii="Times New Roman" w:hAnsi="Times New Roman" w:cs="Times New Roman"/>
                <w:bCs/>
              </w:rPr>
            </w:pPr>
          </w:p>
        </w:tc>
        <w:tc>
          <w:tcPr>
            <w:tcW w:w="1843"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Местонахождение объекта</w:t>
            </w:r>
          </w:p>
        </w:tc>
        <w:tc>
          <w:tcPr>
            <w:tcW w:w="1985"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Описание и технические характеристики</w:t>
            </w:r>
          </w:p>
        </w:tc>
        <w:tc>
          <w:tcPr>
            <w:tcW w:w="1701"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Целевое назначение</w:t>
            </w:r>
          </w:p>
        </w:tc>
        <w:tc>
          <w:tcPr>
            <w:tcW w:w="992"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Срок действия договора</w:t>
            </w:r>
          </w:p>
        </w:tc>
        <w:tc>
          <w:tcPr>
            <w:tcW w:w="1984"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Начальная цена лота за один месяц (без НДС)</w:t>
            </w:r>
          </w:p>
        </w:tc>
      </w:tr>
      <w:tr w:rsidR="00AE00C1" w:rsidRPr="00AE00C1" w:rsidTr="00AE00C1">
        <w:trPr>
          <w:trHeight w:val="236"/>
        </w:trPr>
        <w:tc>
          <w:tcPr>
            <w:tcW w:w="709"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1</w:t>
            </w:r>
          </w:p>
        </w:tc>
        <w:tc>
          <w:tcPr>
            <w:tcW w:w="992" w:type="dxa"/>
          </w:tcPr>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Здание</w:t>
            </w:r>
          </w:p>
        </w:tc>
        <w:tc>
          <w:tcPr>
            <w:tcW w:w="1843" w:type="dxa"/>
          </w:tcPr>
          <w:p w:rsidR="00AE00C1" w:rsidRPr="00AE00C1" w:rsidRDefault="00AE00C1" w:rsidP="00AE00C1">
            <w:pPr>
              <w:spacing w:after="0" w:line="240" w:lineRule="auto"/>
              <w:jc w:val="center"/>
              <w:rPr>
                <w:rFonts w:ascii="Times New Roman" w:hAnsi="Times New Roman" w:cs="Times New Roman"/>
              </w:rPr>
            </w:pPr>
            <w:r w:rsidRPr="00AE00C1">
              <w:rPr>
                <w:rFonts w:ascii="Times New Roman" w:hAnsi="Times New Roman" w:cs="Times New Roman"/>
              </w:rPr>
              <w:t xml:space="preserve">Мурманская обл., </w:t>
            </w:r>
          </w:p>
          <w:p w:rsidR="00AE00C1" w:rsidRPr="00AE00C1" w:rsidRDefault="00AE00C1" w:rsidP="00AE00C1">
            <w:pPr>
              <w:spacing w:after="0" w:line="240" w:lineRule="auto"/>
              <w:jc w:val="center"/>
              <w:rPr>
                <w:rFonts w:ascii="Times New Roman" w:hAnsi="Times New Roman" w:cs="Times New Roman"/>
              </w:rPr>
            </w:pPr>
            <w:r w:rsidRPr="00AE00C1">
              <w:rPr>
                <w:rFonts w:ascii="Times New Roman" w:hAnsi="Times New Roman" w:cs="Times New Roman"/>
              </w:rPr>
              <w:t>г. Апатиты,</w:t>
            </w:r>
          </w:p>
          <w:p w:rsidR="00AE00C1" w:rsidRPr="00AE00C1" w:rsidRDefault="00AE00C1" w:rsidP="00AE00C1">
            <w:pPr>
              <w:spacing w:after="0" w:line="240" w:lineRule="auto"/>
              <w:jc w:val="center"/>
              <w:rPr>
                <w:rFonts w:ascii="Times New Roman" w:hAnsi="Times New Roman" w:cs="Times New Roman"/>
              </w:rPr>
            </w:pPr>
            <w:r w:rsidRPr="00AE00C1">
              <w:rPr>
                <w:rFonts w:ascii="Times New Roman" w:hAnsi="Times New Roman" w:cs="Times New Roman"/>
              </w:rPr>
              <w:t>аэропорт «Хибины», аэровокзал аэропорта «Хибины»</w:t>
            </w:r>
          </w:p>
        </w:tc>
        <w:tc>
          <w:tcPr>
            <w:tcW w:w="1985" w:type="dxa"/>
          </w:tcPr>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Площадь</w:t>
            </w:r>
          </w:p>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rPr>
              <w:t xml:space="preserve">6 808,7 </w:t>
            </w:r>
            <w:r w:rsidRPr="00AE00C1">
              <w:rPr>
                <w:rFonts w:ascii="Times New Roman" w:hAnsi="Times New Roman" w:cs="Times New Roman"/>
                <w:bCs/>
              </w:rPr>
              <w:t>кв.м.</w:t>
            </w:r>
          </w:p>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
                <w:bCs/>
              </w:rPr>
              <w:t>Инженерное обеспечение:</w:t>
            </w:r>
          </w:p>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Электроснабжение, теплоснабжение, водоснабжение.</w:t>
            </w:r>
          </w:p>
        </w:tc>
        <w:tc>
          <w:tcPr>
            <w:tcW w:w="1701" w:type="dxa"/>
          </w:tcPr>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Размещение и эксплуатация объектов воздушного транспорта в составе единого комплекса</w:t>
            </w:r>
          </w:p>
          <w:p w:rsidR="00AE00C1" w:rsidRPr="00AE00C1" w:rsidRDefault="00AE00C1" w:rsidP="00AE00C1">
            <w:pPr>
              <w:spacing w:after="0" w:line="240" w:lineRule="auto"/>
              <w:rPr>
                <w:rFonts w:ascii="Times New Roman" w:hAnsi="Times New Roman" w:cs="Times New Roman"/>
                <w:bCs/>
              </w:rPr>
            </w:pPr>
          </w:p>
        </w:tc>
        <w:tc>
          <w:tcPr>
            <w:tcW w:w="992" w:type="dxa"/>
          </w:tcPr>
          <w:p w:rsidR="00AE00C1" w:rsidRPr="00AE00C1" w:rsidRDefault="00AE00C1" w:rsidP="00AE00C1">
            <w:pPr>
              <w:spacing w:after="0" w:line="240" w:lineRule="auto"/>
              <w:jc w:val="center"/>
              <w:rPr>
                <w:rFonts w:ascii="Times New Roman" w:hAnsi="Times New Roman" w:cs="Times New Roman"/>
                <w:b/>
                <w:bCs/>
              </w:rPr>
            </w:pPr>
          </w:p>
          <w:p w:rsidR="00AE00C1" w:rsidRPr="00AE00C1" w:rsidRDefault="00AE00C1" w:rsidP="00AE00C1">
            <w:pPr>
              <w:spacing w:after="0" w:line="240" w:lineRule="auto"/>
              <w:jc w:val="center"/>
              <w:rPr>
                <w:rFonts w:ascii="Times New Roman" w:hAnsi="Times New Roman" w:cs="Times New Roman"/>
                <w:b/>
                <w:bCs/>
              </w:rPr>
            </w:pPr>
          </w:p>
          <w:p w:rsidR="00AE00C1" w:rsidRPr="00AE00C1" w:rsidRDefault="00AE00C1" w:rsidP="00AE00C1">
            <w:pPr>
              <w:spacing w:after="0" w:line="240" w:lineRule="auto"/>
              <w:jc w:val="center"/>
              <w:rPr>
                <w:rFonts w:ascii="Times New Roman" w:hAnsi="Times New Roman" w:cs="Times New Roman"/>
                <w:bCs/>
                <w:highlight w:val="yellow"/>
              </w:rPr>
            </w:pPr>
            <w:r w:rsidRPr="00AE00C1">
              <w:rPr>
                <w:rFonts w:ascii="Times New Roman" w:hAnsi="Times New Roman" w:cs="Times New Roman"/>
                <w:b/>
                <w:bCs/>
              </w:rPr>
              <w:t>5 лет</w:t>
            </w:r>
          </w:p>
        </w:tc>
        <w:tc>
          <w:tcPr>
            <w:tcW w:w="1984"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75 757,00 руб.</w:t>
            </w:r>
          </w:p>
          <w:p w:rsidR="00AE00C1" w:rsidRPr="00AE00C1" w:rsidRDefault="00AE00C1" w:rsidP="00AE00C1">
            <w:pPr>
              <w:spacing w:after="0" w:line="240" w:lineRule="auto"/>
              <w:jc w:val="center"/>
              <w:rPr>
                <w:rFonts w:ascii="Times New Roman" w:hAnsi="Times New Roman" w:cs="Times New Roman"/>
                <w:bCs/>
                <w:i/>
              </w:rPr>
            </w:pPr>
            <w:proofErr w:type="gramStart"/>
            <w:r w:rsidRPr="00AE00C1">
              <w:rPr>
                <w:rFonts w:ascii="Times New Roman" w:hAnsi="Times New Roman" w:cs="Times New Roman"/>
                <w:bCs/>
                <w:i/>
              </w:rPr>
              <w:t xml:space="preserve">(семьдесят пять тысяч семьсот пятьдесят семь рублей </w:t>
            </w:r>
            <w:proofErr w:type="gramEnd"/>
          </w:p>
          <w:p w:rsidR="00AE00C1" w:rsidRPr="00AE00C1" w:rsidRDefault="00AE00C1" w:rsidP="00AE00C1">
            <w:pPr>
              <w:spacing w:after="0" w:line="240" w:lineRule="auto"/>
              <w:jc w:val="center"/>
              <w:rPr>
                <w:rFonts w:ascii="Times New Roman" w:hAnsi="Times New Roman" w:cs="Times New Roman"/>
                <w:bCs/>
                <w:i/>
              </w:rPr>
            </w:pPr>
            <w:proofErr w:type="gramStart"/>
            <w:r w:rsidRPr="00AE00C1">
              <w:rPr>
                <w:rFonts w:ascii="Times New Roman" w:hAnsi="Times New Roman" w:cs="Times New Roman"/>
                <w:bCs/>
                <w:i/>
              </w:rPr>
              <w:t>00 копеек)</w:t>
            </w:r>
            <w:proofErr w:type="gramEnd"/>
          </w:p>
          <w:p w:rsidR="00AE00C1" w:rsidRPr="00AE00C1" w:rsidRDefault="00AE00C1" w:rsidP="00AE00C1">
            <w:pPr>
              <w:spacing w:after="0" w:line="240" w:lineRule="auto"/>
              <w:rPr>
                <w:rFonts w:ascii="Times New Roman" w:hAnsi="Times New Roman" w:cs="Times New Roman"/>
                <w:bCs/>
                <w:color w:val="FF0000"/>
                <w:highlight w:val="yellow"/>
              </w:rPr>
            </w:pPr>
          </w:p>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задаток:</w:t>
            </w:r>
          </w:p>
          <w:p w:rsidR="00AE00C1" w:rsidRPr="00AE00C1" w:rsidRDefault="00AE00C1" w:rsidP="00AE00C1">
            <w:pPr>
              <w:spacing w:after="0" w:line="240" w:lineRule="auto"/>
              <w:jc w:val="center"/>
              <w:rPr>
                <w:rFonts w:ascii="Times New Roman" w:hAnsi="Times New Roman" w:cs="Times New Roman"/>
                <w:bCs/>
              </w:rPr>
            </w:pPr>
            <w:r w:rsidRPr="00AE00C1">
              <w:rPr>
                <w:rFonts w:ascii="Times New Roman" w:hAnsi="Times New Roman" w:cs="Times New Roman"/>
                <w:b/>
                <w:bCs/>
              </w:rPr>
              <w:t>60 000,00 руб.</w:t>
            </w:r>
          </w:p>
          <w:p w:rsidR="00AE00C1" w:rsidRPr="00AE00C1" w:rsidRDefault="00AE00C1" w:rsidP="00AE00C1">
            <w:pPr>
              <w:spacing w:after="0" w:line="240" w:lineRule="auto"/>
              <w:jc w:val="center"/>
              <w:rPr>
                <w:rFonts w:ascii="Times New Roman" w:hAnsi="Times New Roman" w:cs="Times New Roman"/>
                <w:bCs/>
                <w:i/>
              </w:rPr>
            </w:pPr>
            <w:r w:rsidRPr="00AE00C1">
              <w:rPr>
                <w:rFonts w:ascii="Times New Roman" w:hAnsi="Times New Roman" w:cs="Times New Roman"/>
                <w:bCs/>
                <w:i/>
              </w:rPr>
              <w:t>(шестьдесят тысяч рублей 00 копеек)</w:t>
            </w:r>
          </w:p>
        </w:tc>
      </w:tr>
      <w:tr w:rsidR="00AE00C1" w:rsidRPr="00AE00C1" w:rsidTr="00AE00C1">
        <w:trPr>
          <w:trHeight w:val="236"/>
        </w:trPr>
        <w:tc>
          <w:tcPr>
            <w:tcW w:w="709"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2</w:t>
            </w:r>
          </w:p>
        </w:tc>
        <w:tc>
          <w:tcPr>
            <w:tcW w:w="992" w:type="dxa"/>
          </w:tcPr>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Здание</w:t>
            </w:r>
          </w:p>
        </w:tc>
        <w:tc>
          <w:tcPr>
            <w:tcW w:w="1843" w:type="dxa"/>
          </w:tcPr>
          <w:p w:rsidR="00AE00C1" w:rsidRPr="00AE00C1" w:rsidRDefault="00AE00C1" w:rsidP="00AE00C1">
            <w:pPr>
              <w:spacing w:after="0" w:line="240" w:lineRule="auto"/>
              <w:jc w:val="center"/>
              <w:rPr>
                <w:rFonts w:ascii="Times New Roman" w:hAnsi="Times New Roman" w:cs="Times New Roman"/>
              </w:rPr>
            </w:pPr>
            <w:r w:rsidRPr="00AE00C1">
              <w:rPr>
                <w:rFonts w:ascii="Times New Roman" w:hAnsi="Times New Roman" w:cs="Times New Roman"/>
              </w:rPr>
              <w:t xml:space="preserve">Мурманская обл., </w:t>
            </w:r>
          </w:p>
          <w:p w:rsidR="00AE00C1" w:rsidRPr="00AE00C1" w:rsidRDefault="00AE00C1" w:rsidP="00AE00C1">
            <w:pPr>
              <w:spacing w:after="0" w:line="240" w:lineRule="auto"/>
              <w:jc w:val="center"/>
              <w:rPr>
                <w:rFonts w:ascii="Times New Roman" w:hAnsi="Times New Roman" w:cs="Times New Roman"/>
              </w:rPr>
            </w:pPr>
            <w:r w:rsidRPr="00AE00C1">
              <w:rPr>
                <w:rFonts w:ascii="Times New Roman" w:hAnsi="Times New Roman" w:cs="Times New Roman"/>
              </w:rPr>
              <w:t>г. Апатиты,</w:t>
            </w:r>
          </w:p>
          <w:p w:rsidR="00AE00C1" w:rsidRPr="00AE00C1" w:rsidRDefault="00AE00C1" w:rsidP="00AE00C1">
            <w:pPr>
              <w:spacing w:after="0" w:line="240" w:lineRule="auto"/>
              <w:jc w:val="center"/>
              <w:rPr>
                <w:rFonts w:ascii="Times New Roman" w:hAnsi="Times New Roman" w:cs="Times New Roman"/>
              </w:rPr>
            </w:pPr>
            <w:r w:rsidRPr="00AE00C1">
              <w:rPr>
                <w:rFonts w:ascii="Times New Roman" w:hAnsi="Times New Roman" w:cs="Times New Roman"/>
              </w:rPr>
              <w:t>аэропорт «Хибины», аварийно-спасательная служба</w:t>
            </w:r>
          </w:p>
        </w:tc>
        <w:tc>
          <w:tcPr>
            <w:tcW w:w="1985" w:type="dxa"/>
          </w:tcPr>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 xml:space="preserve">Площадь </w:t>
            </w:r>
          </w:p>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rPr>
              <w:t>2 332,0 кв</w:t>
            </w:r>
            <w:proofErr w:type="gramStart"/>
            <w:r w:rsidRPr="00AE00C1">
              <w:rPr>
                <w:rFonts w:ascii="Times New Roman" w:hAnsi="Times New Roman" w:cs="Times New Roman"/>
              </w:rPr>
              <w:t>.м</w:t>
            </w:r>
            <w:proofErr w:type="gramEnd"/>
          </w:p>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
                <w:bCs/>
              </w:rPr>
              <w:t>Инженерное обеспечение:</w:t>
            </w:r>
          </w:p>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Электроснабжение, теплоснабжение, водоснабжение.</w:t>
            </w:r>
          </w:p>
        </w:tc>
        <w:tc>
          <w:tcPr>
            <w:tcW w:w="1701" w:type="dxa"/>
          </w:tcPr>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Размещение и эксплуатация объектов воздушного транспорта в составе единого комплекса</w:t>
            </w:r>
          </w:p>
          <w:p w:rsidR="00AE00C1" w:rsidRPr="00AE00C1" w:rsidRDefault="00AE00C1" w:rsidP="00AE00C1">
            <w:pPr>
              <w:spacing w:after="0" w:line="240" w:lineRule="auto"/>
              <w:rPr>
                <w:rFonts w:ascii="Times New Roman" w:hAnsi="Times New Roman" w:cs="Times New Roman"/>
                <w:bCs/>
                <w:highlight w:val="yellow"/>
              </w:rPr>
            </w:pPr>
          </w:p>
        </w:tc>
        <w:tc>
          <w:tcPr>
            <w:tcW w:w="992" w:type="dxa"/>
          </w:tcPr>
          <w:p w:rsidR="00AE00C1" w:rsidRPr="00AE00C1" w:rsidRDefault="00AE00C1" w:rsidP="00AE00C1">
            <w:pPr>
              <w:spacing w:after="0" w:line="240" w:lineRule="auto"/>
              <w:jc w:val="center"/>
              <w:rPr>
                <w:rFonts w:ascii="Times New Roman" w:hAnsi="Times New Roman" w:cs="Times New Roman"/>
                <w:bCs/>
                <w:highlight w:val="yellow"/>
              </w:rPr>
            </w:pPr>
          </w:p>
          <w:p w:rsidR="00AE00C1" w:rsidRPr="00AE00C1" w:rsidRDefault="00AE00C1" w:rsidP="00AE00C1">
            <w:pPr>
              <w:spacing w:after="0" w:line="240" w:lineRule="auto"/>
              <w:jc w:val="center"/>
              <w:rPr>
                <w:rFonts w:ascii="Times New Roman" w:hAnsi="Times New Roman" w:cs="Times New Roman"/>
                <w:bCs/>
                <w:highlight w:val="yellow"/>
              </w:rPr>
            </w:pPr>
          </w:p>
          <w:p w:rsidR="00AE00C1" w:rsidRPr="00AE00C1" w:rsidRDefault="00AE00C1" w:rsidP="00AE00C1">
            <w:pPr>
              <w:spacing w:after="0" w:line="240" w:lineRule="auto"/>
              <w:jc w:val="center"/>
              <w:rPr>
                <w:rFonts w:ascii="Times New Roman" w:hAnsi="Times New Roman" w:cs="Times New Roman"/>
                <w:bCs/>
                <w:highlight w:val="yellow"/>
              </w:rPr>
            </w:pPr>
          </w:p>
          <w:p w:rsidR="00AE00C1" w:rsidRPr="00AE00C1" w:rsidRDefault="00AE00C1" w:rsidP="00AE00C1">
            <w:pPr>
              <w:spacing w:after="0" w:line="240" w:lineRule="auto"/>
              <w:jc w:val="center"/>
              <w:rPr>
                <w:rFonts w:ascii="Times New Roman" w:hAnsi="Times New Roman" w:cs="Times New Roman"/>
                <w:b/>
                <w:bCs/>
                <w:highlight w:val="yellow"/>
              </w:rPr>
            </w:pPr>
            <w:r w:rsidRPr="00AE00C1">
              <w:rPr>
                <w:rFonts w:ascii="Times New Roman" w:hAnsi="Times New Roman" w:cs="Times New Roman"/>
                <w:b/>
                <w:bCs/>
              </w:rPr>
              <w:t>5 лет</w:t>
            </w:r>
          </w:p>
        </w:tc>
        <w:tc>
          <w:tcPr>
            <w:tcW w:w="1984"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29 428,00 руб.</w:t>
            </w:r>
          </w:p>
          <w:p w:rsidR="00AE00C1" w:rsidRPr="00AE00C1" w:rsidRDefault="00AE00C1" w:rsidP="00AE00C1">
            <w:pPr>
              <w:spacing w:after="0" w:line="240" w:lineRule="auto"/>
              <w:jc w:val="center"/>
              <w:rPr>
                <w:rFonts w:ascii="Times New Roman" w:hAnsi="Times New Roman" w:cs="Times New Roman"/>
                <w:bCs/>
                <w:i/>
              </w:rPr>
            </w:pPr>
            <w:proofErr w:type="gramStart"/>
            <w:r w:rsidRPr="00AE00C1">
              <w:rPr>
                <w:rFonts w:ascii="Times New Roman" w:hAnsi="Times New Roman" w:cs="Times New Roman"/>
                <w:bCs/>
                <w:i/>
              </w:rPr>
              <w:t>(двадцать девять тысяч четыреста двадцать восемь рублей</w:t>
            </w:r>
            <w:proofErr w:type="gramEnd"/>
          </w:p>
          <w:p w:rsidR="00AE00C1" w:rsidRPr="00AE00C1" w:rsidRDefault="00AE00C1" w:rsidP="00AE00C1">
            <w:pPr>
              <w:spacing w:after="0" w:line="240" w:lineRule="auto"/>
              <w:jc w:val="center"/>
              <w:rPr>
                <w:rFonts w:ascii="Times New Roman" w:hAnsi="Times New Roman" w:cs="Times New Roman"/>
                <w:bCs/>
                <w:i/>
              </w:rPr>
            </w:pPr>
            <w:proofErr w:type="gramStart"/>
            <w:r w:rsidRPr="00AE00C1">
              <w:rPr>
                <w:rFonts w:ascii="Times New Roman" w:hAnsi="Times New Roman" w:cs="Times New Roman"/>
                <w:bCs/>
                <w:i/>
              </w:rPr>
              <w:t>00 копеек)</w:t>
            </w:r>
            <w:proofErr w:type="gramEnd"/>
          </w:p>
          <w:p w:rsidR="00AE00C1" w:rsidRPr="00AE00C1" w:rsidRDefault="00AE00C1" w:rsidP="00AE00C1">
            <w:pPr>
              <w:spacing w:after="0" w:line="240" w:lineRule="auto"/>
              <w:jc w:val="center"/>
              <w:rPr>
                <w:rFonts w:ascii="Times New Roman" w:hAnsi="Times New Roman" w:cs="Times New Roman"/>
                <w:bCs/>
                <w:color w:val="FF0000"/>
                <w:highlight w:val="yellow"/>
              </w:rPr>
            </w:pPr>
          </w:p>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задаток:</w:t>
            </w:r>
          </w:p>
          <w:p w:rsidR="00AE00C1" w:rsidRPr="00AE00C1" w:rsidRDefault="00AE00C1" w:rsidP="00AE00C1">
            <w:pPr>
              <w:spacing w:after="0" w:line="240" w:lineRule="auto"/>
              <w:jc w:val="center"/>
              <w:rPr>
                <w:rFonts w:ascii="Times New Roman" w:hAnsi="Times New Roman" w:cs="Times New Roman"/>
                <w:bCs/>
              </w:rPr>
            </w:pPr>
            <w:r w:rsidRPr="00AE00C1">
              <w:rPr>
                <w:rFonts w:ascii="Times New Roman" w:hAnsi="Times New Roman" w:cs="Times New Roman"/>
                <w:b/>
                <w:bCs/>
              </w:rPr>
              <w:t>23 000,00 руб.</w:t>
            </w:r>
          </w:p>
          <w:p w:rsidR="00AE00C1" w:rsidRPr="00AE00C1" w:rsidRDefault="00AE00C1" w:rsidP="00AE00C1">
            <w:pPr>
              <w:spacing w:after="0" w:line="240" w:lineRule="auto"/>
              <w:jc w:val="center"/>
              <w:rPr>
                <w:rFonts w:ascii="Times New Roman" w:hAnsi="Times New Roman" w:cs="Times New Roman"/>
                <w:bCs/>
                <w:highlight w:val="yellow"/>
              </w:rPr>
            </w:pPr>
            <w:r w:rsidRPr="00AE00C1">
              <w:rPr>
                <w:rFonts w:ascii="Times New Roman" w:hAnsi="Times New Roman" w:cs="Times New Roman"/>
                <w:bCs/>
                <w:i/>
              </w:rPr>
              <w:t>(двадцать три тысячи рублей 00 копеек)</w:t>
            </w:r>
          </w:p>
        </w:tc>
      </w:tr>
      <w:tr w:rsidR="00AE00C1" w:rsidRPr="00AE00C1" w:rsidTr="00AE00C1">
        <w:trPr>
          <w:trHeight w:val="236"/>
        </w:trPr>
        <w:tc>
          <w:tcPr>
            <w:tcW w:w="709"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3</w:t>
            </w:r>
          </w:p>
        </w:tc>
        <w:tc>
          <w:tcPr>
            <w:tcW w:w="992" w:type="dxa"/>
          </w:tcPr>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Здание</w:t>
            </w:r>
          </w:p>
        </w:tc>
        <w:tc>
          <w:tcPr>
            <w:tcW w:w="1843" w:type="dxa"/>
          </w:tcPr>
          <w:p w:rsidR="00AE00C1" w:rsidRPr="00AE00C1" w:rsidRDefault="00AE00C1" w:rsidP="00AE00C1">
            <w:pPr>
              <w:spacing w:after="0" w:line="240" w:lineRule="auto"/>
              <w:jc w:val="center"/>
              <w:rPr>
                <w:rFonts w:ascii="Times New Roman" w:hAnsi="Times New Roman" w:cs="Times New Roman"/>
              </w:rPr>
            </w:pPr>
            <w:r w:rsidRPr="00AE00C1">
              <w:rPr>
                <w:rFonts w:ascii="Times New Roman" w:hAnsi="Times New Roman" w:cs="Times New Roman"/>
              </w:rPr>
              <w:t xml:space="preserve">Мурманская обл., </w:t>
            </w:r>
          </w:p>
          <w:p w:rsidR="00AE00C1" w:rsidRPr="00AE00C1" w:rsidRDefault="00AE00C1" w:rsidP="00AE00C1">
            <w:pPr>
              <w:spacing w:after="0" w:line="240" w:lineRule="auto"/>
              <w:jc w:val="center"/>
              <w:rPr>
                <w:rFonts w:ascii="Times New Roman" w:hAnsi="Times New Roman" w:cs="Times New Roman"/>
              </w:rPr>
            </w:pPr>
            <w:r w:rsidRPr="00AE00C1">
              <w:rPr>
                <w:rFonts w:ascii="Times New Roman" w:hAnsi="Times New Roman" w:cs="Times New Roman"/>
              </w:rPr>
              <w:t>г. Апатиты,</w:t>
            </w:r>
          </w:p>
          <w:p w:rsidR="00AE00C1" w:rsidRPr="00AE00C1" w:rsidRDefault="00AE00C1" w:rsidP="00AE00C1">
            <w:pPr>
              <w:spacing w:after="0" w:line="240" w:lineRule="auto"/>
              <w:jc w:val="center"/>
              <w:rPr>
                <w:rFonts w:ascii="Times New Roman" w:hAnsi="Times New Roman" w:cs="Times New Roman"/>
              </w:rPr>
            </w:pPr>
            <w:r w:rsidRPr="00AE00C1">
              <w:rPr>
                <w:rFonts w:ascii="Times New Roman" w:hAnsi="Times New Roman" w:cs="Times New Roman"/>
              </w:rPr>
              <w:t xml:space="preserve">аэропорт «Хибины»,  ЦРП с ДЭС, грузовой склад </w:t>
            </w:r>
          </w:p>
        </w:tc>
        <w:tc>
          <w:tcPr>
            <w:tcW w:w="1985" w:type="dxa"/>
          </w:tcPr>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 xml:space="preserve">Площадь </w:t>
            </w:r>
            <w:r w:rsidRPr="00AE00C1">
              <w:rPr>
                <w:rFonts w:ascii="Times New Roman" w:hAnsi="Times New Roman" w:cs="Times New Roman"/>
              </w:rPr>
              <w:t xml:space="preserve">720,5 </w:t>
            </w:r>
            <w:r w:rsidRPr="00AE00C1">
              <w:rPr>
                <w:rFonts w:ascii="Times New Roman" w:hAnsi="Times New Roman" w:cs="Times New Roman"/>
                <w:bCs/>
              </w:rPr>
              <w:t>кв.м.</w:t>
            </w:r>
          </w:p>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
                <w:bCs/>
              </w:rPr>
              <w:t>Инженерное обеспечение:</w:t>
            </w:r>
          </w:p>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Электроснабжение.</w:t>
            </w:r>
          </w:p>
        </w:tc>
        <w:tc>
          <w:tcPr>
            <w:tcW w:w="1701" w:type="dxa"/>
          </w:tcPr>
          <w:p w:rsidR="00AE00C1" w:rsidRPr="00AE00C1" w:rsidRDefault="00AE00C1" w:rsidP="00AE00C1">
            <w:pPr>
              <w:spacing w:after="0" w:line="240" w:lineRule="auto"/>
              <w:rPr>
                <w:rFonts w:ascii="Times New Roman" w:hAnsi="Times New Roman" w:cs="Times New Roman"/>
                <w:bCs/>
              </w:rPr>
            </w:pPr>
            <w:r w:rsidRPr="00AE00C1">
              <w:rPr>
                <w:rFonts w:ascii="Times New Roman" w:hAnsi="Times New Roman" w:cs="Times New Roman"/>
                <w:bCs/>
              </w:rPr>
              <w:t xml:space="preserve">Размещение и эксплуатация объектов воздушного транспорта в составе единого </w:t>
            </w:r>
            <w:r w:rsidRPr="00AE00C1">
              <w:rPr>
                <w:rFonts w:ascii="Times New Roman" w:hAnsi="Times New Roman" w:cs="Times New Roman"/>
                <w:bCs/>
              </w:rPr>
              <w:lastRenderedPageBreak/>
              <w:t>комплекса</w:t>
            </w:r>
          </w:p>
          <w:p w:rsidR="00AE00C1" w:rsidRPr="00AE00C1" w:rsidRDefault="00AE00C1" w:rsidP="00AE00C1">
            <w:pPr>
              <w:spacing w:after="0" w:line="240" w:lineRule="auto"/>
              <w:rPr>
                <w:rFonts w:ascii="Times New Roman" w:hAnsi="Times New Roman" w:cs="Times New Roman"/>
                <w:bCs/>
              </w:rPr>
            </w:pPr>
          </w:p>
        </w:tc>
        <w:tc>
          <w:tcPr>
            <w:tcW w:w="992" w:type="dxa"/>
          </w:tcPr>
          <w:p w:rsidR="00AE00C1" w:rsidRPr="00AE00C1" w:rsidRDefault="00AE00C1" w:rsidP="00AE00C1">
            <w:pPr>
              <w:spacing w:after="0" w:line="240" w:lineRule="auto"/>
              <w:jc w:val="center"/>
              <w:rPr>
                <w:rFonts w:ascii="Times New Roman" w:hAnsi="Times New Roman" w:cs="Times New Roman"/>
                <w:b/>
                <w:bCs/>
              </w:rPr>
            </w:pPr>
          </w:p>
          <w:p w:rsidR="00AE00C1" w:rsidRPr="00AE00C1" w:rsidRDefault="00AE00C1" w:rsidP="00AE00C1">
            <w:pPr>
              <w:spacing w:after="0" w:line="240" w:lineRule="auto"/>
              <w:jc w:val="center"/>
              <w:rPr>
                <w:rFonts w:ascii="Times New Roman" w:hAnsi="Times New Roman" w:cs="Times New Roman"/>
                <w:b/>
                <w:bCs/>
              </w:rPr>
            </w:pPr>
          </w:p>
          <w:p w:rsidR="00AE00C1" w:rsidRPr="00AE00C1" w:rsidRDefault="00AE00C1" w:rsidP="00AE00C1">
            <w:pPr>
              <w:spacing w:after="0" w:line="240" w:lineRule="auto"/>
              <w:jc w:val="center"/>
              <w:rPr>
                <w:rFonts w:ascii="Times New Roman" w:hAnsi="Times New Roman" w:cs="Times New Roman"/>
                <w:b/>
                <w:bCs/>
              </w:rPr>
            </w:pPr>
          </w:p>
          <w:p w:rsidR="00AE00C1" w:rsidRPr="00AE00C1" w:rsidRDefault="00AE00C1" w:rsidP="00AE00C1">
            <w:pPr>
              <w:spacing w:after="0" w:line="240" w:lineRule="auto"/>
              <w:jc w:val="center"/>
              <w:rPr>
                <w:rFonts w:ascii="Times New Roman" w:hAnsi="Times New Roman" w:cs="Times New Roman"/>
                <w:b/>
                <w:bCs/>
              </w:rPr>
            </w:pPr>
          </w:p>
          <w:p w:rsidR="00AE00C1" w:rsidRPr="00AE00C1" w:rsidRDefault="00AE00C1" w:rsidP="00AE00C1">
            <w:pPr>
              <w:spacing w:after="0" w:line="240" w:lineRule="auto"/>
              <w:jc w:val="center"/>
              <w:rPr>
                <w:rFonts w:ascii="Times New Roman" w:hAnsi="Times New Roman" w:cs="Times New Roman"/>
                <w:bCs/>
                <w:highlight w:val="yellow"/>
              </w:rPr>
            </w:pPr>
            <w:r w:rsidRPr="00AE00C1">
              <w:rPr>
                <w:rFonts w:ascii="Times New Roman" w:hAnsi="Times New Roman" w:cs="Times New Roman"/>
                <w:b/>
                <w:bCs/>
              </w:rPr>
              <w:t>5 лет</w:t>
            </w:r>
          </w:p>
        </w:tc>
        <w:tc>
          <w:tcPr>
            <w:tcW w:w="1984" w:type="dxa"/>
          </w:tcPr>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8 443,00 руб.</w:t>
            </w:r>
          </w:p>
          <w:p w:rsidR="00AE00C1" w:rsidRPr="00AE00C1" w:rsidRDefault="00AE00C1" w:rsidP="00AE00C1">
            <w:pPr>
              <w:spacing w:after="0" w:line="240" w:lineRule="auto"/>
              <w:jc w:val="center"/>
              <w:rPr>
                <w:rFonts w:ascii="Times New Roman" w:hAnsi="Times New Roman" w:cs="Times New Roman"/>
                <w:bCs/>
                <w:i/>
              </w:rPr>
            </w:pPr>
            <w:proofErr w:type="gramStart"/>
            <w:r w:rsidRPr="00AE00C1">
              <w:rPr>
                <w:rFonts w:ascii="Times New Roman" w:hAnsi="Times New Roman" w:cs="Times New Roman"/>
                <w:bCs/>
                <w:i/>
              </w:rPr>
              <w:t xml:space="preserve">(восемь тысяч четыреста сорок три рубля </w:t>
            </w:r>
            <w:proofErr w:type="gramEnd"/>
          </w:p>
          <w:p w:rsidR="00AE00C1" w:rsidRPr="00AE00C1" w:rsidRDefault="00AE00C1" w:rsidP="00AE00C1">
            <w:pPr>
              <w:spacing w:after="0" w:line="240" w:lineRule="auto"/>
              <w:jc w:val="center"/>
              <w:rPr>
                <w:rFonts w:ascii="Times New Roman" w:hAnsi="Times New Roman" w:cs="Times New Roman"/>
                <w:bCs/>
                <w:i/>
              </w:rPr>
            </w:pPr>
            <w:proofErr w:type="gramStart"/>
            <w:r w:rsidRPr="00AE00C1">
              <w:rPr>
                <w:rFonts w:ascii="Times New Roman" w:hAnsi="Times New Roman" w:cs="Times New Roman"/>
                <w:bCs/>
                <w:i/>
              </w:rPr>
              <w:t>00 копеек)</w:t>
            </w:r>
            <w:proofErr w:type="gramEnd"/>
          </w:p>
          <w:p w:rsidR="00AE00C1" w:rsidRPr="00AE00C1" w:rsidRDefault="00AE00C1" w:rsidP="00AE00C1">
            <w:pPr>
              <w:spacing w:after="0" w:line="240" w:lineRule="auto"/>
              <w:jc w:val="center"/>
              <w:rPr>
                <w:rFonts w:ascii="Times New Roman" w:hAnsi="Times New Roman" w:cs="Times New Roman"/>
                <w:bCs/>
                <w:color w:val="FF0000"/>
                <w:highlight w:val="yellow"/>
              </w:rPr>
            </w:pPr>
          </w:p>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
                <w:bCs/>
              </w:rPr>
              <w:t>задаток:</w:t>
            </w:r>
          </w:p>
          <w:p w:rsidR="00AE00C1" w:rsidRPr="00AE00C1" w:rsidRDefault="00AE00C1" w:rsidP="00AE00C1">
            <w:pPr>
              <w:spacing w:after="0" w:line="240" w:lineRule="auto"/>
              <w:jc w:val="center"/>
              <w:rPr>
                <w:rFonts w:ascii="Times New Roman" w:hAnsi="Times New Roman" w:cs="Times New Roman"/>
                <w:bCs/>
              </w:rPr>
            </w:pPr>
            <w:r w:rsidRPr="00AE00C1">
              <w:rPr>
                <w:rFonts w:ascii="Times New Roman" w:hAnsi="Times New Roman" w:cs="Times New Roman"/>
                <w:b/>
                <w:bCs/>
              </w:rPr>
              <w:lastRenderedPageBreak/>
              <w:t>6 000,00 руб.</w:t>
            </w:r>
          </w:p>
          <w:p w:rsidR="00AE00C1" w:rsidRPr="00AE00C1" w:rsidRDefault="00AE00C1" w:rsidP="00AE00C1">
            <w:pPr>
              <w:spacing w:after="0" w:line="240" w:lineRule="auto"/>
              <w:jc w:val="center"/>
              <w:rPr>
                <w:rFonts w:ascii="Times New Roman" w:hAnsi="Times New Roman" w:cs="Times New Roman"/>
                <w:b/>
                <w:bCs/>
              </w:rPr>
            </w:pPr>
            <w:r w:rsidRPr="00AE00C1">
              <w:rPr>
                <w:rFonts w:ascii="Times New Roman" w:hAnsi="Times New Roman" w:cs="Times New Roman"/>
                <w:bCs/>
                <w:i/>
              </w:rPr>
              <w:t>(шесть тысяч рублей 00 копеек)</w:t>
            </w:r>
          </w:p>
        </w:tc>
      </w:tr>
    </w:tbl>
    <w:p w:rsidR="00AE00C1" w:rsidRPr="00AE00C1" w:rsidRDefault="00AE00C1" w:rsidP="00AE00C1">
      <w:pPr>
        <w:pStyle w:val="12"/>
        <w:tabs>
          <w:tab w:val="left" w:pos="567"/>
        </w:tabs>
        <w:ind w:firstLine="709"/>
        <w:jc w:val="both"/>
        <w:rPr>
          <w:bCs/>
          <w:sz w:val="22"/>
          <w:szCs w:val="22"/>
        </w:rPr>
      </w:pPr>
      <w:r w:rsidRPr="00AE00C1">
        <w:rPr>
          <w:bCs/>
          <w:sz w:val="22"/>
          <w:szCs w:val="22"/>
        </w:rPr>
        <w:lastRenderedPageBreak/>
        <w:t xml:space="preserve">Срок предоставлениядокументации об аукционе: </w:t>
      </w:r>
      <w:r w:rsidRPr="00AE00C1">
        <w:rPr>
          <w:sz w:val="22"/>
          <w:szCs w:val="22"/>
        </w:rPr>
        <w:t xml:space="preserve">с «28» декабря 2018 года до 12 часов 00 минут «17» января 2019 года. </w:t>
      </w:r>
      <w:r w:rsidRPr="00AE00C1">
        <w:rPr>
          <w:bCs/>
          <w:sz w:val="22"/>
          <w:szCs w:val="22"/>
        </w:rPr>
        <w:t>Место предоставления документации об аукционе: 184209, Мурманская обл., г. Апатиты, пл. Ленина, д. 1, кабинет № 303.</w:t>
      </w:r>
    </w:p>
    <w:p w:rsidR="00AE00C1" w:rsidRPr="00AE00C1" w:rsidRDefault="00AE00C1" w:rsidP="00AE00C1">
      <w:pPr>
        <w:pStyle w:val="12"/>
        <w:tabs>
          <w:tab w:val="left" w:pos="567"/>
        </w:tabs>
        <w:ind w:firstLine="709"/>
        <w:jc w:val="both"/>
        <w:rPr>
          <w:sz w:val="22"/>
          <w:szCs w:val="22"/>
        </w:rPr>
      </w:pPr>
      <w:r w:rsidRPr="00AE00C1">
        <w:rPr>
          <w:bCs/>
          <w:sz w:val="22"/>
          <w:szCs w:val="22"/>
        </w:rPr>
        <w:t>Порядок предоставления документации об аукционе: п</w:t>
      </w:r>
      <w:r w:rsidRPr="00AE00C1">
        <w:rPr>
          <w:sz w:val="22"/>
          <w:szCs w:val="22"/>
        </w:rPr>
        <w:t>редоставляется в письменном или электронном виде бесплатно в течение 2 рабочих дней со дня поступления заявления любого заинтересованного лица, поданного в письменной форме, в том числе в форме электронного документа.</w:t>
      </w:r>
    </w:p>
    <w:p w:rsidR="00AE00C1" w:rsidRPr="00AE00C1" w:rsidRDefault="00AE00C1" w:rsidP="00AE00C1">
      <w:pPr>
        <w:pStyle w:val="12"/>
        <w:tabs>
          <w:tab w:val="left" w:pos="567"/>
        </w:tabs>
        <w:ind w:firstLine="709"/>
        <w:jc w:val="both"/>
        <w:rPr>
          <w:sz w:val="22"/>
          <w:szCs w:val="22"/>
        </w:rPr>
      </w:pPr>
      <w:r w:rsidRPr="00AE00C1">
        <w:rPr>
          <w:sz w:val="22"/>
          <w:szCs w:val="22"/>
        </w:rPr>
        <w:t xml:space="preserve">Официальный сайт для размещения документации об аукционе в сети Интернет: </w:t>
      </w:r>
      <w:hyperlink r:id="rId7" w:history="1">
        <w:r w:rsidRPr="00AE00C1">
          <w:rPr>
            <w:rStyle w:val="a3"/>
            <w:sz w:val="22"/>
            <w:szCs w:val="22"/>
          </w:rPr>
          <w:t>www.torgi.gov.ru</w:t>
        </w:r>
      </w:hyperlink>
      <w:r w:rsidRPr="00AE00C1">
        <w:rPr>
          <w:sz w:val="22"/>
          <w:szCs w:val="22"/>
        </w:rPr>
        <w:t>.</w:t>
      </w:r>
    </w:p>
    <w:p w:rsidR="00AE00C1" w:rsidRDefault="00AE00C1" w:rsidP="00AE00C1">
      <w:pPr>
        <w:pStyle w:val="ConsPlusNormal"/>
        <w:ind w:firstLine="709"/>
        <w:jc w:val="both"/>
        <w:rPr>
          <w:rFonts w:ascii="Times New Roman" w:hAnsi="Times New Roman" w:cs="Times New Roman"/>
        </w:rPr>
      </w:pPr>
      <w:r w:rsidRPr="00AE00C1">
        <w:rPr>
          <w:rFonts w:ascii="Times New Roman" w:hAnsi="Times New Roman" w:cs="Times New Roman"/>
        </w:rPr>
        <w:t>Срок, в течение которого организатор аукциона вправе отказаться от проведения аукциона - до «12» января 2019 года.</w:t>
      </w:r>
    </w:p>
    <w:p w:rsidR="00C717FC" w:rsidRPr="00C717FC" w:rsidRDefault="00C717FC" w:rsidP="00C717FC">
      <w:pPr>
        <w:pStyle w:val="13"/>
        <w:spacing w:before="0" w:line="240" w:lineRule="auto"/>
        <w:ind w:firstLine="709"/>
        <w:rPr>
          <w:sz w:val="22"/>
          <w:szCs w:val="22"/>
        </w:rPr>
      </w:pPr>
      <w:r w:rsidRPr="00C717FC">
        <w:rPr>
          <w:sz w:val="22"/>
          <w:szCs w:val="22"/>
        </w:rPr>
        <w:t>Документация об аукционе № 2018/12 (далее - Аукционная документация) и извещение о проведен</w:t>
      </w:r>
      <w:proofErr w:type="gramStart"/>
      <w:r w:rsidRPr="00C717FC">
        <w:rPr>
          <w:sz w:val="22"/>
          <w:szCs w:val="22"/>
        </w:rPr>
        <w:t>ии ау</w:t>
      </w:r>
      <w:proofErr w:type="gramEnd"/>
      <w:r w:rsidRPr="00C717FC">
        <w:rPr>
          <w:sz w:val="22"/>
          <w:szCs w:val="22"/>
        </w:rPr>
        <w:t xml:space="preserve">кциона было размещено на официальном сайте: </w:t>
      </w:r>
      <w:hyperlink r:id="rId8" w:history="1">
        <w:r w:rsidRPr="00C717FC">
          <w:rPr>
            <w:rStyle w:val="a3"/>
            <w:sz w:val="22"/>
            <w:szCs w:val="22"/>
            <w:lang w:val="en-US"/>
          </w:rPr>
          <w:t>http</w:t>
        </w:r>
        <w:r w:rsidRPr="00C717FC">
          <w:rPr>
            <w:rStyle w:val="a3"/>
            <w:sz w:val="22"/>
            <w:szCs w:val="22"/>
          </w:rPr>
          <w:t>://</w:t>
        </w:r>
        <w:r w:rsidRPr="00C717FC">
          <w:rPr>
            <w:rStyle w:val="a3"/>
            <w:sz w:val="22"/>
            <w:szCs w:val="22"/>
            <w:lang w:val="en-US"/>
          </w:rPr>
          <w:t>www</w:t>
        </w:r>
        <w:r w:rsidRPr="00C717FC">
          <w:rPr>
            <w:rStyle w:val="a3"/>
            <w:sz w:val="22"/>
            <w:szCs w:val="22"/>
          </w:rPr>
          <w:t>.</w:t>
        </w:r>
        <w:proofErr w:type="spellStart"/>
        <w:r w:rsidRPr="00C717FC">
          <w:rPr>
            <w:rStyle w:val="a3"/>
            <w:sz w:val="22"/>
            <w:szCs w:val="22"/>
            <w:lang w:val="en-US"/>
          </w:rPr>
          <w:t>torgi</w:t>
        </w:r>
        <w:proofErr w:type="spellEnd"/>
        <w:r w:rsidRPr="00C717FC">
          <w:rPr>
            <w:rStyle w:val="a3"/>
            <w:sz w:val="22"/>
            <w:szCs w:val="22"/>
          </w:rPr>
          <w:t>.</w:t>
        </w:r>
        <w:proofErr w:type="spellStart"/>
        <w:r w:rsidRPr="00C717FC">
          <w:rPr>
            <w:rStyle w:val="a3"/>
            <w:sz w:val="22"/>
            <w:szCs w:val="22"/>
            <w:lang w:val="en-US"/>
          </w:rPr>
          <w:t>gov</w:t>
        </w:r>
        <w:proofErr w:type="spellEnd"/>
        <w:r w:rsidRPr="00C717FC">
          <w:rPr>
            <w:rStyle w:val="a3"/>
            <w:sz w:val="22"/>
            <w:szCs w:val="22"/>
          </w:rPr>
          <w:t>.</w:t>
        </w:r>
        <w:proofErr w:type="spellStart"/>
        <w:r w:rsidRPr="00C717FC">
          <w:rPr>
            <w:rStyle w:val="a3"/>
            <w:sz w:val="22"/>
            <w:szCs w:val="22"/>
            <w:lang w:val="en-US"/>
          </w:rPr>
          <w:t>ru</w:t>
        </w:r>
        <w:proofErr w:type="spellEnd"/>
      </w:hyperlink>
      <w:r w:rsidRPr="00C717FC">
        <w:rPr>
          <w:sz w:val="22"/>
          <w:szCs w:val="22"/>
        </w:rPr>
        <w:t>.</w:t>
      </w:r>
    </w:p>
    <w:p w:rsidR="00C717FC" w:rsidRPr="00C717FC" w:rsidRDefault="00C717FC" w:rsidP="00C717FC">
      <w:pPr>
        <w:tabs>
          <w:tab w:val="left" w:pos="5663"/>
        </w:tabs>
        <w:spacing w:after="0" w:line="240" w:lineRule="auto"/>
        <w:ind w:firstLine="709"/>
        <w:jc w:val="both"/>
        <w:rPr>
          <w:rFonts w:ascii="Times New Roman" w:hAnsi="Times New Roman"/>
          <w:b/>
        </w:rPr>
      </w:pPr>
      <w:r w:rsidRPr="00C717FC">
        <w:rPr>
          <w:rFonts w:ascii="Times New Roman" w:hAnsi="Times New Roman"/>
          <w:b/>
        </w:rPr>
        <w:t>Заявк</w:t>
      </w:r>
      <w:proofErr w:type="gramStart"/>
      <w:r w:rsidRPr="00C717FC">
        <w:rPr>
          <w:rFonts w:ascii="Times New Roman" w:hAnsi="Times New Roman"/>
          <w:b/>
        </w:rPr>
        <w:t>и ООО</w:t>
      </w:r>
      <w:proofErr w:type="gramEnd"/>
      <w:r w:rsidRPr="00C717FC">
        <w:rPr>
          <w:rFonts w:ascii="Times New Roman" w:hAnsi="Times New Roman"/>
          <w:b/>
        </w:rPr>
        <w:t xml:space="preserve"> «ЦЕНТРАВИА СЕРВИС»</w:t>
      </w:r>
      <w:r w:rsidRPr="00C717FC">
        <w:rPr>
          <w:rFonts w:ascii="Times New Roman" w:hAnsi="Times New Roman" w:cs="Times New Roman"/>
          <w:b/>
        </w:rPr>
        <w:t>№ 04, № 05, № 06.</w:t>
      </w:r>
    </w:p>
    <w:p w:rsidR="00C717FC" w:rsidRPr="00C717FC" w:rsidRDefault="00C717FC" w:rsidP="00C717FC">
      <w:pPr>
        <w:pStyle w:val="13"/>
        <w:spacing w:before="0" w:line="240" w:lineRule="auto"/>
        <w:ind w:firstLine="709"/>
        <w:rPr>
          <w:b/>
          <w:sz w:val="22"/>
          <w:szCs w:val="22"/>
        </w:rPr>
      </w:pPr>
    </w:p>
    <w:p w:rsidR="00DF734D" w:rsidRPr="002678BC" w:rsidRDefault="00DF734D" w:rsidP="002678BC">
      <w:pPr>
        <w:pStyle w:val="a8"/>
        <w:spacing w:after="0"/>
        <w:ind w:left="0" w:firstLine="720"/>
        <w:rPr>
          <w:b/>
          <w:sz w:val="22"/>
          <w:szCs w:val="22"/>
        </w:rPr>
      </w:pPr>
      <w:r w:rsidRPr="00DF734D">
        <w:rPr>
          <w:b/>
          <w:sz w:val="22"/>
          <w:szCs w:val="22"/>
        </w:rPr>
        <w:t>2. Состав аукционной комиссии:</w:t>
      </w:r>
    </w:p>
    <w:tbl>
      <w:tblPr>
        <w:tblW w:w="10173" w:type="dxa"/>
        <w:tblLook w:val="04A0" w:firstRow="1" w:lastRow="0" w:firstColumn="1" w:lastColumn="0" w:noHBand="0" w:noVBand="1"/>
      </w:tblPr>
      <w:tblGrid>
        <w:gridCol w:w="2518"/>
        <w:gridCol w:w="1701"/>
        <w:gridCol w:w="5954"/>
      </w:tblGrid>
      <w:tr w:rsidR="00DF734D" w:rsidRPr="00DF734D" w:rsidTr="00DF734D">
        <w:tc>
          <w:tcPr>
            <w:tcW w:w="2518" w:type="dxa"/>
            <w:shd w:val="clear" w:color="auto" w:fill="auto"/>
          </w:tcPr>
          <w:p w:rsidR="00DF734D" w:rsidRPr="00DF734D" w:rsidRDefault="00DF734D" w:rsidP="00DF734D">
            <w:pPr>
              <w:spacing w:after="0" w:line="240" w:lineRule="auto"/>
              <w:jc w:val="both"/>
              <w:rPr>
                <w:rFonts w:ascii="Times New Roman" w:hAnsi="Times New Roman" w:cs="Times New Roman"/>
              </w:rPr>
            </w:pPr>
            <w:r w:rsidRPr="00DF734D">
              <w:rPr>
                <w:rFonts w:ascii="Times New Roman" w:hAnsi="Times New Roman" w:cs="Times New Roman"/>
              </w:rPr>
              <w:t>Председатель комиссии:</w:t>
            </w:r>
          </w:p>
        </w:tc>
        <w:tc>
          <w:tcPr>
            <w:tcW w:w="1701" w:type="dxa"/>
            <w:shd w:val="clear" w:color="auto" w:fill="auto"/>
          </w:tcPr>
          <w:p w:rsidR="00DF734D" w:rsidRPr="00DF734D" w:rsidRDefault="00DF734D" w:rsidP="00DF734D">
            <w:pPr>
              <w:spacing w:after="0" w:line="240" w:lineRule="auto"/>
              <w:jc w:val="both"/>
              <w:rPr>
                <w:rFonts w:ascii="Times New Roman" w:hAnsi="Times New Roman" w:cs="Times New Roman"/>
              </w:rPr>
            </w:pPr>
          </w:p>
        </w:tc>
        <w:tc>
          <w:tcPr>
            <w:tcW w:w="5954" w:type="dxa"/>
            <w:shd w:val="clear" w:color="auto" w:fill="auto"/>
          </w:tcPr>
          <w:p w:rsidR="00DF734D" w:rsidRPr="00DF734D" w:rsidRDefault="00DF734D" w:rsidP="00DF734D">
            <w:pPr>
              <w:spacing w:after="0" w:line="240" w:lineRule="auto"/>
              <w:jc w:val="both"/>
              <w:rPr>
                <w:rFonts w:ascii="Times New Roman" w:hAnsi="Times New Roman" w:cs="Times New Roman"/>
              </w:rPr>
            </w:pPr>
            <w:r w:rsidRPr="00DF734D">
              <w:rPr>
                <w:rFonts w:ascii="Times New Roman" w:hAnsi="Times New Roman" w:cs="Times New Roman"/>
              </w:rPr>
              <w:t>О.А.Панкова – И.о. председателя Комитета по управлению имуществом Администрации города Апатиты.</w:t>
            </w:r>
          </w:p>
        </w:tc>
      </w:tr>
      <w:tr w:rsidR="00DF734D" w:rsidRPr="00DF734D" w:rsidTr="00DF734D">
        <w:tc>
          <w:tcPr>
            <w:tcW w:w="2518" w:type="dxa"/>
            <w:shd w:val="clear" w:color="auto" w:fill="auto"/>
          </w:tcPr>
          <w:p w:rsidR="00DF734D" w:rsidRPr="00DF734D" w:rsidRDefault="00DF734D" w:rsidP="00DF734D">
            <w:pPr>
              <w:spacing w:after="0" w:line="240" w:lineRule="auto"/>
              <w:jc w:val="both"/>
              <w:rPr>
                <w:rFonts w:ascii="Times New Roman" w:hAnsi="Times New Roman" w:cs="Times New Roman"/>
              </w:rPr>
            </w:pPr>
          </w:p>
          <w:p w:rsidR="00DF734D" w:rsidRPr="00DF734D" w:rsidRDefault="00DF734D" w:rsidP="00DF734D">
            <w:pPr>
              <w:spacing w:after="0" w:line="240" w:lineRule="auto"/>
              <w:jc w:val="both"/>
              <w:rPr>
                <w:rFonts w:ascii="Times New Roman" w:hAnsi="Times New Roman" w:cs="Times New Roman"/>
              </w:rPr>
            </w:pPr>
            <w:r w:rsidRPr="00DF734D">
              <w:rPr>
                <w:rFonts w:ascii="Times New Roman" w:hAnsi="Times New Roman" w:cs="Times New Roman"/>
              </w:rPr>
              <w:t>Члены комиссии:</w:t>
            </w:r>
          </w:p>
        </w:tc>
        <w:tc>
          <w:tcPr>
            <w:tcW w:w="1701" w:type="dxa"/>
            <w:shd w:val="clear" w:color="auto" w:fill="auto"/>
          </w:tcPr>
          <w:p w:rsidR="00DF734D" w:rsidRPr="00DF734D" w:rsidRDefault="00DF734D" w:rsidP="00DF734D">
            <w:pPr>
              <w:spacing w:after="0" w:line="240" w:lineRule="auto"/>
              <w:jc w:val="both"/>
              <w:rPr>
                <w:rFonts w:ascii="Times New Roman" w:hAnsi="Times New Roman" w:cs="Times New Roman"/>
              </w:rPr>
            </w:pPr>
          </w:p>
        </w:tc>
        <w:tc>
          <w:tcPr>
            <w:tcW w:w="5954" w:type="dxa"/>
            <w:shd w:val="clear" w:color="auto" w:fill="auto"/>
          </w:tcPr>
          <w:p w:rsidR="00DF734D" w:rsidRPr="00DF734D" w:rsidRDefault="00DF734D" w:rsidP="00DF734D">
            <w:pPr>
              <w:spacing w:after="0" w:line="240" w:lineRule="auto"/>
              <w:jc w:val="both"/>
              <w:rPr>
                <w:rFonts w:ascii="Times New Roman" w:hAnsi="Times New Roman" w:cs="Times New Roman"/>
              </w:rPr>
            </w:pPr>
          </w:p>
          <w:p w:rsidR="00DF734D" w:rsidRPr="00DF734D" w:rsidRDefault="00DF734D" w:rsidP="00DF734D">
            <w:pPr>
              <w:spacing w:after="0" w:line="240" w:lineRule="auto"/>
              <w:jc w:val="both"/>
              <w:rPr>
                <w:rFonts w:ascii="Times New Roman" w:hAnsi="Times New Roman" w:cs="Times New Roman"/>
              </w:rPr>
            </w:pPr>
            <w:r w:rsidRPr="00DF734D">
              <w:rPr>
                <w:rFonts w:ascii="Times New Roman" w:hAnsi="Times New Roman" w:cs="Times New Roman"/>
              </w:rPr>
              <w:t xml:space="preserve">О.А.Трифонова – Заместитель </w:t>
            </w:r>
            <w:proofErr w:type="gramStart"/>
            <w:r w:rsidRPr="00DF734D">
              <w:rPr>
                <w:rFonts w:ascii="Times New Roman" w:hAnsi="Times New Roman" w:cs="Times New Roman"/>
              </w:rPr>
              <w:t>начальника Управления финансов Администрации города</w:t>
            </w:r>
            <w:proofErr w:type="gramEnd"/>
            <w:r w:rsidRPr="00DF734D">
              <w:rPr>
                <w:rFonts w:ascii="Times New Roman" w:hAnsi="Times New Roman" w:cs="Times New Roman"/>
              </w:rPr>
              <w:t xml:space="preserve"> Апатиты.</w:t>
            </w:r>
          </w:p>
        </w:tc>
      </w:tr>
      <w:tr w:rsidR="00DF734D" w:rsidRPr="00DF734D" w:rsidTr="00DF734D">
        <w:tc>
          <w:tcPr>
            <w:tcW w:w="2518" w:type="dxa"/>
            <w:shd w:val="clear" w:color="auto" w:fill="auto"/>
          </w:tcPr>
          <w:p w:rsidR="00DF734D" w:rsidRPr="00DF734D" w:rsidRDefault="00DF734D" w:rsidP="00DF734D">
            <w:pPr>
              <w:spacing w:after="0" w:line="240" w:lineRule="auto"/>
              <w:jc w:val="both"/>
              <w:rPr>
                <w:rFonts w:ascii="Times New Roman" w:hAnsi="Times New Roman" w:cs="Times New Roman"/>
              </w:rPr>
            </w:pPr>
          </w:p>
        </w:tc>
        <w:tc>
          <w:tcPr>
            <w:tcW w:w="1701" w:type="dxa"/>
            <w:shd w:val="clear" w:color="auto" w:fill="auto"/>
          </w:tcPr>
          <w:p w:rsidR="00DF734D" w:rsidRPr="00DF734D" w:rsidRDefault="00DF734D" w:rsidP="00DF734D">
            <w:pPr>
              <w:spacing w:after="0" w:line="240" w:lineRule="auto"/>
              <w:jc w:val="both"/>
              <w:rPr>
                <w:rFonts w:ascii="Times New Roman" w:hAnsi="Times New Roman" w:cs="Times New Roman"/>
              </w:rPr>
            </w:pPr>
          </w:p>
        </w:tc>
        <w:tc>
          <w:tcPr>
            <w:tcW w:w="5954" w:type="dxa"/>
            <w:shd w:val="clear" w:color="auto" w:fill="auto"/>
          </w:tcPr>
          <w:p w:rsidR="00DF734D" w:rsidRPr="00DF734D" w:rsidRDefault="00DF734D" w:rsidP="00DF734D">
            <w:pPr>
              <w:spacing w:after="0" w:line="240" w:lineRule="auto"/>
              <w:jc w:val="both"/>
              <w:rPr>
                <w:rFonts w:ascii="Times New Roman" w:hAnsi="Times New Roman" w:cs="Times New Roman"/>
              </w:rPr>
            </w:pPr>
          </w:p>
          <w:p w:rsidR="00DF734D" w:rsidRPr="00DF734D" w:rsidRDefault="00DF734D" w:rsidP="00DF734D">
            <w:pPr>
              <w:spacing w:after="0" w:line="240" w:lineRule="auto"/>
              <w:jc w:val="both"/>
              <w:rPr>
                <w:rFonts w:ascii="Times New Roman" w:hAnsi="Times New Roman" w:cs="Times New Roman"/>
              </w:rPr>
            </w:pPr>
            <w:r w:rsidRPr="00DF734D">
              <w:rPr>
                <w:rFonts w:ascii="Times New Roman" w:hAnsi="Times New Roman" w:cs="Times New Roman"/>
              </w:rPr>
              <w:t xml:space="preserve">А.В.Учаева – Заведующий сектором </w:t>
            </w:r>
            <w:proofErr w:type="gramStart"/>
            <w:r w:rsidRPr="00DF734D">
              <w:rPr>
                <w:rFonts w:ascii="Times New Roman" w:hAnsi="Times New Roman" w:cs="Times New Roman"/>
              </w:rPr>
              <w:t>развития предпринимательства отдела экономического развития Администрации города</w:t>
            </w:r>
            <w:proofErr w:type="gramEnd"/>
            <w:r w:rsidRPr="00DF734D">
              <w:rPr>
                <w:rFonts w:ascii="Times New Roman" w:hAnsi="Times New Roman" w:cs="Times New Roman"/>
              </w:rPr>
              <w:t xml:space="preserve"> Апатиты.</w:t>
            </w:r>
          </w:p>
          <w:p w:rsidR="00DF734D" w:rsidRPr="00DF734D" w:rsidRDefault="00DF734D" w:rsidP="00DF734D">
            <w:pPr>
              <w:spacing w:after="0" w:line="240" w:lineRule="auto"/>
              <w:jc w:val="both"/>
              <w:rPr>
                <w:rFonts w:ascii="Times New Roman" w:hAnsi="Times New Roman" w:cs="Times New Roman"/>
              </w:rPr>
            </w:pPr>
          </w:p>
          <w:p w:rsidR="00DF734D" w:rsidRPr="00DF734D" w:rsidRDefault="00DF734D" w:rsidP="00DF734D">
            <w:pPr>
              <w:spacing w:after="0" w:line="240" w:lineRule="auto"/>
              <w:jc w:val="both"/>
              <w:rPr>
                <w:rFonts w:ascii="Times New Roman" w:hAnsi="Times New Roman" w:cs="Times New Roman"/>
              </w:rPr>
            </w:pPr>
            <w:r w:rsidRPr="00DF734D">
              <w:rPr>
                <w:rFonts w:ascii="Times New Roman" w:hAnsi="Times New Roman" w:cs="Times New Roman"/>
              </w:rPr>
              <w:t>В.Н.Чупа – Ведущий специалист Комитета по управлению имуществом Администрации города Апатиты.</w:t>
            </w:r>
          </w:p>
          <w:p w:rsidR="00DF734D" w:rsidRPr="00DF734D" w:rsidRDefault="00DF734D" w:rsidP="00DF734D">
            <w:pPr>
              <w:spacing w:after="0" w:line="240" w:lineRule="auto"/>
              <w:jc w:val="both"/>
              <w:rPr>
                <w:rFonts w:ascii="Times New Roman" w:hAnsi="Times New Roman" w:cs="Times New Roman"/>
              </w:rPr>
            </w:pPr>
          </w:p>
        </w:tc>
      </w:tr>
      <w:tr w:rsidR="00DF734D" w:rsidRPr="00DF734D" w:rsidTr="00DF734D">
        <w:tc>
          <w:tcPr>
            <w:tcW w:w="2518" w:type="dxa"/>
            <w:shd w:val="clear" w:color="auto" w:fill="auto"/>
          </w:tcPr>
          <w:p w:rsidR="00DF734D" w:rsidRPr="00DF734D" w:rsidRDefault="00DF734D" w:rsidP="00DF734D">
            <w:pPr>
              <w:spacing w:after="0" w:line="240" w:lineRule="auto"/>
              <w:jc w:val="both"/>
              <w:rPr>
                <w:rFonts w:ascii="Times New Roman" w:hAnsi="Times New Roman" w:cs="Times New Roman"/>
              </w:rPr>
            </w:pPr>
          </w:p>
          <w:p w:rsidR="00DF734D" w:rsidRPr="00DF734D" w:rsidRDefault="00DF734D" w:rsidP="00DF734D">
            <w:pPr>
              <w:spacing w:after="0" w:line="240" w:lineRule="auto"/>
              <w:jc w:val="both"/>
              <w:rPr>
                <w:rFonts w:ascii="Times New Roman" w:hAnsi="Times New Roman" w:cs="Times New Roman"/>
              </w:rPr>
            </w:pPr>
            <w:r w:rsidRPr="00DF734D">
              <w:rPr>
                <w:rFonts w:ascii="Times New Roman" w:hAnsi="Times New Roman" w:cs="Times New Roman"/>
              </w:rPr>
              <w:t>Секретарь комиссии:</w:t>
            </w:r>
          </w:p>
        </w:tc>
        <w:tc>
          <w:tcPr>
            <w:tcW w:w="1701" w:type="dxa"/>
            <w:shd w:val="clear" w:color="auto" w:fill="auto"/>
          </w:tcPr>
          <w:p w:rsidR="00DF734D" w:rsidRPr="00DF734D" w:rsidRDefault="00DF734D" w:rsidP="00DF734D">
            <w:pPr>
              <w:spacing w:after="0" w:line="240" w:lineRule="auto"/>
              <w:jc w:val="both"/>
              <w:rPr>
                <w:rFonts w:ascii="Times New Roman" w:hAnsi="Times New Roman" w:cs="Times New Roman"/>
              </w:rPr>
            </w:pPr>
          </w:p>
        </w:tc>
        <w:tc>
          <w:tcPr>
            <w:tcW w:w="5954" w:type="dxa"/>
            <w:shd w:val="clear" w:color="auto" w:fill="auto"/>
          </w:tcPr>
          <w:p w:rsidR="00DF734D" w:rsidRPr="00DF734D" w:rsidRDefault="00DF734D" w:rsidP="00DF734D">
            <w:pPr>
              <w:spacing w:after="0" w:line="240" w:lineRule="auto"/>
              <w:jc w:val="both"/>
              <w:rPr>
                <w:rFonts w:ascii="Times New Roman" w:hAnsi="Times New Roman" w:cs="Times New Roman"/>
              </w:rPr>
            </w:pPr>
            <w:r w:rsidRPr="00DF734D">
              <w:rPr>
                <w:rFonts w:ascii="Times New Roman" w:hAnsi="Times New Roman" w:cs="Times New Roman"/>
              </w:rPr>
              <w:t>Е.А.Барашева – Ведущий специалист Комитета по управлению имуществом Администрации города Апатиты.</w:t>
            </w:r>
          </w:p>
        </w:tc>
      </w:tr>
    </w:tbl>
    <w:p w:rsidR="00C717FC" w:rsidRDefault="00C717FC" w:rsidP="00AE00C1">
      <w:pPr>
        <w:spacing w:after="0" w:line="240" w:lineRule="auto"/>
        <w:jc w:val="both"/>
        <w:rPr>
          <w:rFonts w:ascii="Times New Roman" w:hAnsi="Times New Roman"/>
        </w:rPr>
      </w:pPr>
    </w:p>
    <w:p w:rsidR="00AE00C1" w:rsidRPr="005657A6" w:rsidRDefault="00DF734D" w:rsidP="005657A6">
      <w:pPr>
        <w:pStyle w:val="a8"/>
        <w:suppressAutoHyphens/>
        <w:spacing w:after="0"/>
        <w:ind w:left="0" w:firstLine="709"/>
        <w:jc w:val="both"/>
        <w:rPr>
          <w:b/>
          <w:sz w:val="22"/>
          <w:szCs w:val="22"/>
        </w:rPr>
      </w:pPr>
      <w:r>
        <w:rPr>
          <w:b/>
          <w:sz w:val="22"/>
          <w:szCs w:val="22"/>
        </w:rPr>
        <w:t>3</w:t>
      </w:r>
      <w:r w:rsidR="008038E4" w:rsidRPr="005657A6">
        <w:rPr>
          <w:b/>
          <w:sz w:val="22"/>
          <w:szCs w:val="22"/>
        </w:rPr>
        <w:t>. Организатор аукциона - Комитет по управлению имуществом Администрации города Апатиты Мурманской областинеправомерно отклонил заявк</w:t>
      </w:r>
      <w:proofErr w:type="gramStart"/>
      <w:r w:rsidR="00C717FC">
        <w:rPr>
          <w:b/>
          <w:sz w:val="22"/>
          <w:szCs w:val="22"/>
        </w:rPr>
        <w:t>и</w:t>
      </w:r>
      <w:r w:rsidR="008038E4" w:rsidRPr="005657A6">
        <w:rPr>
          <w:b/>
          <w:sz w:val="22"/>
          <w:szCs w:val="22"/>
        </w:rPr>
        <w:t xml:space="preserve"> ООО</w:t>
      </w:r>
      <w:proofErr w:type="gramEnd"/>
      <w:r w:rsidR="008038E4" w:rsidRPr="005657A6">
        <w:rPr>
          <w:b/>
          <w:sz w:val="22"/>
          <w:szCs w:val="22"/>
        </w:rPr>
        <w:t xml:space="preserve"> «ЦЕНТРАВИА СЕРВИС» на участие в Аукционе.</w:t>
      </w:r>
    </w:p>
    <w:p w:rsidR="00CD6375" w:rsidRPr="005657A6" w:rsidRDefault="00CD6375" w:rsidP="005657A6">
      <w:pPr>
        <w:pStyle w:val="ab"/>
        <w:spacing w:before="0" w:beforeAutospacing="0" w:after="0"/>
        <w:ind w:firstLine="720"/>
        <w:jc w:val="both"/>
        <w:rPr>
          <w:sz w:val="22"/>
          <w:szCs w:val="22"/>
        </w:rPr>
      </w:pPr>
      <w:r w:rsidRPr="005657A6">
        <w:rPr>
          <w:sz w:val="22"/>
          <w:szCs w:val="22"/>
        </w:rPr>
        <w:t xml:space="preserve">В соответствии с </w:t>
      </w:r>
      <w:r w:rsidR="00393E34" w:rsidRPr="005657A6">
        <w:rPr>
          <w:sz w:val="22"/>
          <w:szCs w:val="22"/>
        </w:rPr>
        <w:t>протоколом рассмотрения заявок на участие в открытом аукционе № 2018/12 на право заключения договоров аренды объектов муниципального нежилого фондагорода Апатиты</w:t>
      </w:r>
      <w:r w:rsidRPr="005657A6">
        <w:rPr>
          <w:sz w:val="22"/>
          <w:szCs w:val="22"/>
        </w:rPr>
        <w:t xml:space="preserve"> от </w:t>
      </w:r>
      <w:r w:rsidR="00393E34" w:rsidRPr="005657A6">
        <w:rPr>
          <w:sz w:val="22"/>
          <w:szCs w:val="22"/>
        </w:rPr>
        <w:t>18</w:t>
      </w:r>
      <w:r w:rsidRPr="005657A6">
        <w:rPr>
          <w:sz w:val="22"/>
          <w:szCs w:val="22"/>
        </w:rPr>
        <w:t>.0</w:t>
      </w:r>
      <w:r w:rsidR="00393E34" w:rsidRPr="005657A6">
        <w:rPr>
          <w:sz w:val="22"/>
          <w:szCs w:val="22"/>
        </w:rPr>
        <w:t>1</w:t>
      </w:r>
      <w:r w:rsidRPr="005657A6">
        <w:rPr>
          <w:sz w:val="22"/>
          <w:szCs w:val="22"/>
        </w:rPr>
        <w:t>.201</w:t>
      </w:r>
      <w:r w:rsidR="00393E34" w:rsidRPr="005657A6">
        <w:rPr>
          <w:sz w:val="22"/>
          <w:szCs w:val="22"/>
        </w:rPr>
        <w:t>9</w:t>
      </w:r>
      <w:r w:rsidR="005657A6">
        <w:rPr>
          <w:sz w:val="22"/>
          <w:szCs w:val="22"/>
        </w:rPr>
        <w:t xml:space="preserve"> (далее - Протокол)</w:t>
      </w:r>
      <w:r w:rsidRPr="005657A6">
        <w:rPr>
          <w:sz w:val="22"/>
          <w:szCs w:val="22"/>
        </w:rPr>
        <w:t>, по извещению №</w:t>
      </w:r>
      <w:r w:rsidR="00393E34" w:rsidRPr="005657A6">
        <w:rPr>
          <w:sz w:val="22"/>
          <w:szCs w:val="22"/>
        </w:rPr>
        <w:t xml:space="preserve"> 271218/0136171/01 </w:t>
      </w:r>
      <w:r w:rsidRPr="005657A6">
        <w:rPr>
          <w:sz w:val="22"/>
          <w:szCs w:val="22"/>
        </w:rPr>
        <w:t xml:space="preserve">от </w:t>
      </w:r>
      <w:r w:rsidR="00393E34" w:rsidRPr="005657A6">
        <w:rPr>
          <w:sz w:val="22"/>
          <w:szCs w:val="22"/>
        </w:rPr>
        <w:t>27</w:t>
      </w:r>
      <w:r w:rsidRPr="005657A6">
        <w:rPr>
          <w:sz w:val="22"/>
          <w:szCs w:val="22"/>
        </w:rPr>
        <w:t>.</w:t>
      </w:r>
      <w:r w:rsidR="00393E34" w:rsidRPr="005657A6">
        <w:rPr>
          <w:sz w:val="22"/>
          <w:szCs w:val="22"/>
        </w:rPr>
        <w:t>12</w:t>
      </w:r>
      <w:r w:rsidRPr="005657A6">
        <w:rPr>
          <w:sz w:val="22"/>
          <w:szCs w:val="22"/>
        </w:rPr>
        <w:t>.2018</w:t>
      </w:r>
      <w:r w:rsidR="00393E34" w:rsidRPr="005657A6">
        <w:rPr>
          <w:sz w:val="22"/>
          <w:szCs w:val="22"/>
        </w:rPr>
        <w:t>:</w:t>
      </w:r>
    </w:p>
    <w:p w:rsidR="00393E34" w:rsidRPr="005657A6" w:rsidRDefault="00393E34" w:rsidP="005657A6">
      <w:pPr>
        <w:spacing w:after="0" w:line="240" w:lineRule="auto"/>
        <w:ind w:firstLine="709"/>
        <w:jc w:val="both"/>
        <w:rPr>
          <w:rFonts w:ascii="Times New Roman" w:hAnsi="Times New Roman" w:cs="Times New Roman"/>
          <w:b/>
        </w:rPr>
      </w:pPr>
      <w:r w:rsidRPr="005657A6">
        <w:rPr>
          <w:rFonts w:ascii="Times New Roman" w:hAnsi="Times New Roman" w:cs="Times New Roman"/>
          <w:b/>
        </w:rPr>
        <w:t>Пункт 5.2.</w:t>
      </w:r>
      <w:r w:rsidR="005657A6">
        <w:rPr>
          <w:rFonts w:ascii="Times New Roman" w:hAnsi="Times New Roman" w:cs="Times New Roman"/>
          <w:b/>
        </w:rPr>
        <w:t xml:space="preserve"> Протокола:</w:t>
      </w:r>
      <w:r w:rsidRPr="005657A6">
        <w:rPr>
          <w:rFonts w:ascii="Times New Roman" w:hAnsi="Times New Roman" w:cs="Times New Roman"/>
        </w:rPr>
        <w:t xml:space="preserve"> </w:t>
      </w:r>
      <w:proofErr w:type="gramStart"/>
      <w:r w:rsidRPr="005657A6">
        <w:rPr>
          <w:rFonts w:ascii="Times New Roman" w:hAnsi="Times New Roman" w:cs="Times New Roman"/>
        </w:rPr>
        <w:t xml:space="preserve">Аукционная комиссия рассмотрела заявку № 04 на участие в аукционе по Лоту № 1 на соответствие требованиям, установленным документацией об аукционе и п.133 Правил, и приняла решение </w:t>
      </w:r>
      <w:r w:rsidRPr="005657A6">
        <w:rPr>
          <w:rFonts w:ascii="Times New Roman" w:hAnsi="Times New Roman" w:cs="Times New Roman"/>
          <w:b/>
        </w:rPr>
        <w:t xml:space="preserve">об отказе в допуске к участию в аукционеООО «ЦЕНТРАВИА СЕРВИС» </w:t>
      </w:r>
      <w:r w:rsidRPr="005657A6">
        <w:rPr>
          <w:rFonts w:ascii="Times New Roman" w:hAnsi="Times New Roman" w:cs="Times New Roman"/>
        </w:rPr>
        <w:t>в соответствии с подп.4 п.24 Правил, подп.4 п.12 аукционной документации № 2018/12  (несоответствие заявки на участие в аукционе требованиям документации</w:t>
      </w:r>
      <w:proofErr w:type="gramEnd"/>
      <w:r w:rsidRPr="005657A6">
        <w:rPr>
          <w:rFonts w:ascii="Times New Roman" w:hAnsi="Times New Roman" w:cs="Times New Roman"/>
        </w:rPr>
        <w:t xml:space="preserve"> об аукционе) по следующим основаниям.</w:t>
      </w:r>
    </w:p>
    <w:p w:rsidR="00393E34" w:rsidRPr="005657A6" w:rsidRDefault="00393E34" w:rsidP="005657A6">
      <w:pPr>
        <w:pStyle w:val="ConsNormal"/>
        <w:tabs>
          <w:tab w:val="left" w:pos="417"/>
          <w:tab w:val="left" w:pos="851"/>
          <w:tab w:val="left" w:pos="1134"/>
        </w:tabs>
        <w:suppressAutoHyphens w:val="0"/>
        <w:autoSpaceDN w:val="0"/>
        <w:adjustRightInd w:val="0"/>
        <w:ind w:right="0"/>
        <w:jc w:val="both"/>
        <w:rPr>
          <w:rFonts w:ascii="Times New Roman" w:eastAsia="Times New Roman" w:hAnsi="Times New Roman" w:cs="Times New Roman"/>
          <w:sz w:val="22"/>
          <w:szCs w:val="22"/>
        </w:rPr>
      </w:pPr>
      <w:r w:rsidRPr="005657A6">
        <w:rPr>
          <w:rFonts w:ascii="Times New Roman" w:eastAsia="Times New Roman" w:hAnsi="Times New Roman" w:cs="Times New Roman"/>
          <w:sz w:val="22"/>
          <w:szCs w:val="22"/>
        </w:rPr>
        <w:t>Нарушены следующие требования к оформлению заявки, установленные аукционной документацией № 2018/12:</w:t>
      </w:r>
    </w:p>
    <w:p w:rsidR="00393E34" w:rsidRPr="005657A6" w:rsidRDefault="00393E34" w:rsidP="005657A6">
      <w:pPr>
        <w:pStyle w:val="ConsNormal"/>
        <w:numPr>
          <w:ilvl w:val="0"/>
          <w:numId w:val="2"/>
        </w:numPr>
        <w:tabs>
          <w:tab w:val="left" w:pos="417"/>
          <w:tab w:val="left" w:pos="851"/>
          <w:tab w:val="left" w:pos="1134"/>
        </w:tabs>
        <w:suppressAutoHyphens w:val="0"/>
        <w:autoSpaceDN w:val="0"/>
        <w:adjustRightInd w:val="0"/>
        <w:ind w:left="0" w:right="0" w:firstLine="709"/>
        <w:jc w:val="both"/>
        <w:rPr>
          <w:rFonts w:ascii="Times New Roman" w:eastAsia="Times New Roman" w:hAnsi="Times New Roman" w:cs="Times New Roman"/>
          <w:sz w:val="22"/>
          <w:szCs w:val="22"/>
        </w:rPr>
      </w:pPr>
      <w:r w:rsidRPr="005657A6">
        <w:rPr>
          <w:rFonts w:ascii="Times New Roman" w:eastAsia="Times New Roman" w:hAnsi="Times New Roman" w:cs="Times New Roman"/>
          <w:sz w:val="22"/>
          <w:szCs w:val="22"/>
        </w:rPr>
        <w:t xml:space="preserve"> В соответствии с подп.1 п.7 аукционной документации заявка на участие должна содержать опись входящих в нее документов по форме 1. Согласно указанной форме в описи указывается наименование заявителя. Наименование заявителя, указанное в описи документов,  не соответствует наименованию, указанному в сведениях о заявителе, в самой заявке и в прилагаемых документах.</w:t>
      </w:r>
    </w:p>
    <w:p w:rsidR="00393E34" w:rsidRPr="005657A6" w:rsidRDefault="00393E34" w:rsidP="005657A6">
      <w:pPr>
        <w:pStyle w:val="ConsNormal"/>
        <w:numPr>
          <w:ilvl w:val="0"/>
          <w:numId w:val="2"/>
        </w:numPr>
        <w:tabs>
          <w:tab w:val="left" w:pos="417"/>
          <w:tab w:val="left" w:pos="851"/>
          <w:tab w:val="left" w:pos="1134"/>
        </w:tabs>
        <w:suppressAutoHyphens w:val="0"/>
        <w:autoSpaceDN w:val="0"/>
        <w:adjustRightInd w:val="0"/>
        <w:ind w:left="0" w:right="0" w:firstLine="709"/>
        <w:jc w:val="both"/>
        <w:rPr>
          <w:rFonts w:ascii="Times New Roman" w:eastAsia="Times New Roman" w:hAnsi="Times New Roman" w:cs="Times New Roman"/>
          <w:sz w:val="22"/>
          <w:szCs w:val="22"/>
        </w:rPr>
      </w:pPr>
      <w:r w:rsidRPr="005657A6">
        <w:rPr>
          <w:rFonts w:ascii="Times New Roman" w:eastAsia="Times New Roman" w:hAnsi="Times New Roman" w:cs="Times New Roman"/>
          <w:sz w:val="22"/>
          <w:szCs w:val="22"/>
        </w:rPr>
        <w:t xml:space="preserve"> В соответствии с подп.4 п.7 аукционной документации заявка на участие в аукционе на месте прошивки должна быть подписана заявителем или лицом, уполномоченным таким заявителем. Заявка на месте прошивки подписана представителем, действующим от имени иного юридического лица, чем то лицо, от имени которого подана заявка.</w:t>
      </w:r>
    </w:p>
    <w:p w:rsidR="00393E34" w:rsidRPr="005657A6" w:rsidRDefault="00393E34" w:rsidP="005657A6">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5657A6">
        <w:rPr>
          <w:rFonts w:ascii="Times New Roman" w:hAnsi="Times New Roman" w:cs="Times New Roman"/>
        </w:rPr>
        <w:t>Наименование заявителя, указанное в заявлении об отсутствии необходимости одобрения крупной сделки (</w:t>
      </w:r>
      <w:proofErr w:type="spellStart"/>
      <w:r w:rsidRPr="005657A6">
        <w:rPr>
          <w:rFonts w:ascii="Times New Roman" w:hAnsi="Times New Roman" w:cs="Times New Roman"/>
        </w:rPr>
        <w:t>подп</w:t>
      </w:r>
      <w:proofErr w:type="spellEnd"/>
      <w:proofErr w:type="gramStart"/>
      <w:r w:rsidRPr="005657A6">
        <w:rPr>
          <w:rFonts w:ascii="Times New Roman" w:hAnsi="Times New Roman" w:cs="Times New Roman"/>
        </w:rPr>
        <w:t>.«</w:t>
      </w:r>
      <w:proofErr w:type="gramEnd"/>
      <w:r w:rsidRPr="005657A6">
        <w:rPr>
          <w:rFonts w:ascii="Times New Roman" w:hAnsi="Times New Roman" w:cs="Times New Roman"/>
        </w:rPr>
        <w:t>д» раздела 7 аукционной документации) не соответствует наименованию юридического лица подавшего заявку.</w:t>
      </w:r>
    </w:p>
    <w:p w:rsidR="00393E34" w:rsidRPr="005657A6" w:rsidRDefault="00393E34" w:rsidP="005657A6">
      <w:pPr>
        <w:autoSpaceDE w:val="0"/>
        <w:autoSpaceDN w:val="0"/>
        <w:adjustRightInd w:val="0"/>
        <w:spacing w:after="0" w:line="240" w:lineRule="auto"/>
        <w:ind w:firstLine="708"/>
        <w:jc w:val="both"/>
        <w:rPr>
          <w:rFonts w:ascii="Times New Roman" w:hAnsi="Times New Roman" w:cs="Times New Roman"/>
        </w:rPr>
      </w:pPr>
      <w:r w:rsidRPr="005657A6">
        <w:rPr>
          <w:rFonts w:ascii="Times New Roman" w:hAnsi="Times New Roman" w:cs="Times New Roman"/>
        </w:rPr>
        <w:t>Заявка не содержит предложения об условиях выполнения работ, в отношении муниципального имущества, права на которое передаются по договору, предусмотренные подп.2 п.1 п.121 Правил.</w:t>
      </w:r>
    </w:p>
    <w:p w:rsidR="00393E34" w:rsidRPr="005657A6" w:rsidRDefault="00393E34" w:rsidP="005657A6">
      <w:pPr>
        <w:pStyle w:val="a8"/>
        <w:spacing w:after="0"/>
        <w:ind w:left="0" w:firstLine="708"/>
        <w:jc w:val="both"/>
        <w:rPr>
          <w:b/>
          <w:sz w:val="22"/>
          <w:szCs w:val="22"/>
        </w:rPr>
      </w:pPr>
      <w:r w:rsidRPr="005657A6">
        <w:rPr>
          <w:b/>
          <w:sz w:val="22"/>
          <w:szCs w:val="22"/>
        </w:rPr>
        <w:t>Комиссия проголосовала: «ЗА» - единогласно.</w:t>
      </w:r>
    </w:p>
    <w:p w:rsidR="00393E34" w:rsidRPr="005657A6" w:rsidRDefault="00393E34" w:rsidP="005657A6">
      <w:pPr>
        <w:spacing w:after="0" w:line="240" w:lineRule="auto"/>
        <w:ind w:firstLine="709"/>
        <w:jc w:val="both"/>
        <w:rPr>
          <w:rFonts w:ascii="Times New Roman" w:hAnsi="Times New Roman" w:cs="Times New Roman"/>
          <w:b/>
        </w:rPr>
      </w:pPr>
      <w:r w:rsidRPr="005657A6">
        <w:rPr>
          <w:rFonts w:ascii="Times New Roman" w:hAnsi="Times New Roman" w:cs="Times New Roman"/>
          <w:b/>
        </w:rPr>
        <w:lastRenderedPageBreak/>
        <w:t>Пункт 6.2.</w:t>
      </w:r>
      <w:r w:rsidR="005657A6">
        <w:rPr>
          <w:rFonts w:ascii="Times New Roman" w:hAnsi="Times New Roman" w:cs="Times New Roman"/>
          <w:b/>
        </w:rPr>
        <w:t xml:space="preserve"> Протокола:</w:t>
      </w:r>
      <w:r w:rsidRPr="005657A6">
        <w:rPr>
          <w:rFonts w:ascii="Times New Roman" w:hAnsi="Times New Roman" w:cs="Times New Roman"/>
        </w:rPr>
        <w:t xml:space="preserve"> </w:t>
      </w:r>
      <w:proofErr w:type="gramStart"/>
      <w:r w:rsidRPr="005657A6">
        <w:rPr>
          <w:rFonts w:ascii="Times New Roman" w:hAnsi="Times New Roman" w:cs="Times New Roman"/>
        </w:rPr>
        <w:t xml:space="preserve">Аукционная комиссия рассмотрела заявку № 05 на участие в аукционе по Лоту № 2 на соответствие требованиям, установленным документацией об аукционе и п.133 Правил, и приняла решение </w:t>
      </w:r>
      <w:r w:rsidRPr="005657A6">
        <w:rPr>
          <w:rFonts w:ascii="Times New Roman" w:hAnsi="Times New Roman" w:cs="Times New Roman"/>
          <w:b/>
        </w:rPr>
        <w:t xml:space="preserve">об отказе в допуске к участию в аукционеООО «ЦЕНТРАВИА СЕРВИС» </w:t>
      </w:r>
      <w:r w:rsidRPr="005657A6">
        <w:rPr>
          <w:rFonts w:ascii="Times New Roman" w:hAnsi="Times New Roman" w:cs="Times New Roman"/>
        </w:rPr>
        <w:t>в соответствии с подп.4 п.24 Правил, подп.4 п.12 аукционной документации № 2018/12  (несоответствие заявки на участие в аукционе требованиям документации</w:t>
      </w:r>
      <w:proofErr w:type="gramEnd"/>
      <w:r w:rsidRPr="005657A6">
        <w:rPr>
          <w:rFonts w:ascii="Times New Roman" w:hAnsi="Times New Roman" w:cs="Times New Roman"/>
        </w:rPr>
        <w:t xml:space="preserve"> об аукционе) по следующим основаниям.</w:t>
      </w:r>
    </w:p>
    <w:p w:rsidR="00393E34" w:rsidRPr="005657A6" w:rsidRDefault="00393E34" w:rsidP="005657A6">
      <w:pPr>
        <w:pStyle w:val="ConsNormal"/>
        <w:tabs>
          <w:tab w:val="left" w:pos="417"/>
          <w:tab w:val="left" w:pos="851"/>
          <w:tab w:val="left" w:pos="1134"/>
        </w:tabs>
        <w:suppressAutoHyphens w:val="0"/>
        <w:autoSpaceDN w:val="0"/>
        <w:adjustRightInd w:val="0"/>
        <w:ind w:right="0"/>
        <w:jc w:val="both"/>
        <w:rPr>
          <w:rFonts w:ascii="Times New Roman" w:eastAsia="Times New Roman" w:hAnsi="Times New Roman" w:cs="Times New Roman"/>
          <w:sz w:val="22"/>
          <w:szCs w:val="22"/>
        </w:rPr>
      </w:pPr>
      <w:r w:rsidRPr="005657A6">
        <w:rPr>
          <w:rFonts w:ascii="Times New Roman" w:eastAsia="Times New Roman" w:hAnsi="Times New Roman" w:cs="Times New Roman"/>
          <w:sz w:val="22"/>
          <w:szCs w:val="22"/>
        </w:rPr>
        <w:t>Нарушены следующие требования к оформлению заявки, установленные аукционной документацией № 2018/12:</w:t>
      </w:r>
    </w:p>
    <w:p w:rsidR="00393E34" w:rsidRPr="005657A6" w:rsidRDefault="00393E34" w:rsidP="005657A6">
      <w:pPr>
        <w:pStyle w:val="ConsNormal"/>
        <w:numPr>
          <w:ilvl w:val="0"/>
          <w:numId w:val="2"/>
        </w:numPr>
        <w:tabs>
          <w:tab w:val="left" w:pos="417"/>
          <w:tab w:val="left" w:pos="851"/>
          <w:tab w:val="left" w:pos="1134"/>
        </w:tabs>
        <w:suppressAutoHyphens w:val="0"/>
        <w:autoSpaceDN w:val="0"/>
        <w:adjustRightInd w:val="0"/>
        <w:ind w:left="0" w:right="0" w:firstLine="709"/>
        <w:jc w:val="both"/>
        <w:rPr>
          <w:rFonts w:ascii="Times New Roman" w:eastAsia="Times New Roman" w:hAnsi="Times New Roman" w:cs="Times New Roman"/>
          <w:sz w:val="22"/>
          <w:szCs w:val="22"/>
        </w:rPr>
      </w:pPr>
      <w:r w:rsidRPr="005657A6">
        <w:rPr>
          <w:rFonts w:ascii="Times New Roman" w:eastAsia="Times New Roman" w:hAnsi="Times New Roman" w:cs="Times New Roman"/>
          <w:sz w:val="22"/>
          <w:szCs w:val="22"/>
        </w:rPr>
        <w:t xml:space="preserve"> В соответствии с подп.1 п.7 аукционной документации заявка на участие должна содержать опись входящих в нее документов по форме 1. Согласно указанной форме в описи указывается наименование заявителя. Наименование заявителя, указанное в описи документов,  не соответствует наименованию, указанному в сведениях о заявителе, в самой заявке и в прилагаемых документах.</w:t>
      </w:r>
    </w:p>
    <w:p w:rsidR="00393E34" w:rsidRPr="005657A6" w:rsidRDefault="00393E34" w:rsidP="005657A6">
      <w:pPr>
        <w:pStyle w:val="ConsNormal"/>
        <w:numPr>
          <w:ilvl w:val="0"/>
          <w:numId w:val="2"/>
        </w:numPr>
        <w:tabs>
          <w:tab w:val="left" w:pos="417"/>
          <w:tab w:val="left" w:pos="851"/>
          <w:tab w:val="left" w:pos="1134"/>
        </w:tabs>
        <w:suppressAutoHyphens w:val="0"/>
        <w:autoSpaceDN w:val="0"/>
        <w:adjustRightInd w:val="0"/>
        <w:ind w:left="0" w:right="0" w:firstLine="709"/>
        <w:jc w:val="both"/>
        <w:rPr>
          <w:rFonts w:ascii="Times New Roman" w:eastAsia="Times New Roman" w:hAnsi="Times New Roman" w:cs="Times New Roman"/>
          <w:sz w:val="22"/>
          <w:szCs w:val="22"/>
        </w:rPr>
      </w:pPr>
      <w:r w:rsidRPr="005657A6">
        <w:rPr>
          <w:rFonts w:ascii="Times New Roman" w:eastAsia="Times New Roman" w:hAnsi="Times New Roman" w:cs="Times New Roman"/>
          <w:sz w:val="22"/>
          <w:szCs w:val="22"/>
        </w:rPr>
        <w:t xml:space="preserve"> В соответствии с подп.4 п.7 аукционной документации заявка на участие в аукционе на месте прошивки должна быть подписана заявителем или лицом, уполномоченным таким заявителем. Заявка на месте прошивки подписана представителем, действующим от имени иного юридического лица, чем то лицо, от имени которого подана заявка.</w:t>
      </w:r>
    </w:p>
    <w:p w:rsidR="00393E34" w:rsidRPr="005657A6" w:rsidRDefault="00393E34" w:rsidP="005657A6">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5657A6">
        <w:rPr>
          <w:rFonts w:ascii="Times New Roman" w:hAnsi="Times New Roman" w:cs="Times New Roman"/>
        </w:rPr>
        <w:t>Наименование заявителя, указанное в заявлении об отсутствии необходимости одобрения крупной сделки (</w:t>
      </w:r>
      <w:proofErr w:type="spellStart"/>
      <w:r w:rsidRPr="005657A6">
        <w:rPr>
          <w:rFonts w:ascii="Times New Roman" w:hAnsi="Times New Roman" w:cs="Times New Roman"/>
        </w:rPr>
        <w:t>подп</w:t>
      </w:r>
      <w:proofErr w:type="spellEnd"/>
      <w:proofErr w:type="gramStart"/>
      <w:r w:rsidRPr="005657A6">
        <w:rPr>
          <w:rFonts w:ascii="Times New Roman" w:hAnsi="Times New Roman" w:cs="Times New Roman"/>
        </w:rPr>
        <w:t>.«</w:t>
      </w:r>
      <w:proofErr w:type="gramEnd"/>
      <w:r w:rsidRPr="005657A6">
        <w:rPr>
          <w:rFonts w:ascii="Times New Roman" w:hAnsi="Times New Roman" w:cs="Times New Roman"/>
        </w:rPr>
        <w:t>д» раздела 7 аукционной документации) не соответствует наименованию юридического лица подавшего заявку.</w:t>
      </w:r>
    </w:p>
    <w:p w:rsidR="00393E34" w:rsidRPr="005657A6" w:rsidRDefault="00393E34" w:rsidP="005657A6">
      <w:pPr>
        <w:autoSpaceDE w:val="0"/>
        <w:autoSpaceDN w:val="0"/>
        <w:adjustRightInd w:val="0"/>
        <w:spacing w:after="0" w:line="240" w:lineRule="auto"/>
        <w:ind w:firstLine="708"/>
        <w:jc w:val="both"/>
        <w:rPr>
          <w:rFonts w:ascii="Times New Roman" w:hAnsi="Times New Roman" w:cs="Times New Roman"/>
        </w:rPr>
      </w:pPr>
      <w:r w:rsidRPr="005657A6">
        <w:rPr>
          <w:rFonts w:ascii="Times New Roman" w:hAnsi="Times New Roman" w:cs="Times New Roman"/>
        </w:rPr>
        <w:t>Заявка не содержит предложения об условиях выполнения работ, в отношении муниципального имущества, права на которое передаются по договору, предусмотренные подп.2 п.1 п.121 Правил.</w:t>
      </w:r>
    </w:p>
    <w:p w:rsidR="00393E34" w:rsidRPr="005657A6" w:rsidRDefault="00393E34" w:rsidP="005657A6">
      <w:pPr>
        <w:pStyle w:val="a8"/>
        <w:spacing w:after="0"/>
        <w:ind w:left="0" w:firstLine="708"/>
        <w:jc w:val="both"/>
        <w:rPr>
          <w:b/>
          <w:sz w:val="22"/>
          <w:szCs w:val="22"/>
        </w:rPr>
      </w:pPr>
      <w:r w:rsidRPr="005657A6">
        <w:rPr>
          <w:b/>
          <w:sz w:val="22"/>
          <w:szCs w:val="22"/>
        </w:rPr>
        <w:t>Комиссия проголосовала: «ЗА» - единогласно.</w:t>
      </w:r>
    </w:p>
    <w:p w:rsidR="00393E34" w:rsidRPr="005657A6" w:rsidRDefault="00393E34" w:rsidP="005657A6">
      <w:pPr>
        <w:spacing w:after="0" w:line="240" w:lineRule="auto"/>
        <w:ind w:firstLine="709"/>
        <w:jc w:val="both"/>
        <w:rPr>
          <w:rFonts w:ascii="Times New Roman" w:hAnsi="Times New Roman" w:cs="Times New Roman"/>
          <w:b/>
        </w:rPr>
      </w:pPr>
      <w:r w:rsidRPr="005657A6">
        <w:rPr>
          <w:rFonts w:ascii="Times New Roman" w:hAnsi="Times New Roman" w:cs="Times New Roman"/>
          <w:b/>
        </w:rPr>
        <w:t>Пункт 7.2.</w:t>
      </w:r>
      <w:r w:rsidR="005657A6">
        <w:rPr>
          <w:rFonts w:ascii="Times New Roman" w:hAnsi="Times New Roman" w:cs="Times New Roman"/>
          <w:b/>
        </w:rPr>
        <w:t xml:space="preserve"> Протокола:</w:t>
      </w:r>
      <w:r w:rsidRPr="005657A6">
        <w:rPr>
          <w:rFonts w:ascii="Times New Roman" w:hAnsi="Times New Roman" w:cs="Times New Roman"/>
        </w:rPr>
        <w:t xml:space="preserve"> </w:t>
      </w:r>
      <w:proofErr w:type="gramStart"/>
      <w:r w:rsidRPr="005657A6">
        <w:rPr>
          <w:rFonts w:ascii="Times New Roman" w:hAnsi="Times New Roman" w:cs="Times New Roman"/>
        </w:rPr>
        <w:t xml:space="preserve">Аукционная комиссия рассмотрела заявку № 06 на участие в аукционе по Лоту № 3 на соответствие требованиям, установленным документацией об аукционе и п.133 Правил, и приняла решение </w:t>
      </w:r>
      <w:r w:rsidRPr="005657A6">
        <w:rPr>
          <w:rFonts w:ascii="Times New Roman" w:hAnsi="Times New Roman" w:cs="Times New Roman"/>
          <w:b/>
        </w:rPr>
        <w:t xml:space="preserve">об отказе в допуске к участию в аукционеООО «ЦЕНТРАВИА СЕРВИС» </w:t>
      </w:r>
      <w:r w:rsidRPr="005657A6">
        <w:rPr>
          <w:rFonts w:ascii="Times New Roman" w:hAnsi="Times New Roman" w:cs="Times New Roman"/>
        </w:rPr>
        <w:t>в соответствии с подп.4 п.24 Правил, подп.4 п.12 аукционной документации № 2018/12  (несоответствие заявки на участие в аукционе требованиям документации</w:t>
      </w:r>
      <w:proofErr w:type="gramEnd"/>
      <w:r w:rsidRPr="005657A6">
        <w:rPr>
          <w:rFonts w:ascii="Times New Roman" w:hAnsi="Times New Roman" w:cs="Times New Roman"/>
        </w:rPr>
        <w:t xml:space="preserve"> об аукционе) по следующим основаниям.</w:t>
      </w:r>
    </w:p>
    <w:p w:rsidR="00393E34" w:rsidRPr="005657A6" w:rsidRDefault="00393E34" w:rsidP="005657A6">
      <w:pPr>
        <w:pStyle w:val="ConsNormal"/>
        <w:tabs>
          <w:tab w:val="left" w:pos="417"/>
          <w:tab w:val="left" w:pos="851"/>
          <w:tab w:val="left" w:pos="1134"/>
        </w:tabs>
        <w:suppressAutoHyphens w:val="0"/>
        <w:autoSpaceDN w:val="0"/>
        <w:adjustRightInd w:val="0"/>
        <w:ind w:right="0"/>
        <w:jc w:val="both"/>
        <w:rPr>
          <w:rFonts w:ascii="Times New Roman" w:eastAsia="Times New Roman" w:hAnsi="Times New Roman" w:cs="Times New Roman"/>
          <w:sz w:val="22"/>
          <w:szCs w:val="22"/>
        </w:rPr>
      </w:pPr>
      <w:r w:rsidRPr="005657A6">
        <w:rPr>
          <w:rFonts w:ascii="Times New Roman" w:eastAsia="Times New Roman" w:hAnsi="Times New Roman" w:cs="Times New Roman"/>
          <w:sz w:val="22"/>
          <w:szCs w:val="22"/>
        </w:rPr>
        <w:t>Нарушены следующие требования к оформлению заявки, установленные аукционной документацией № 2018/12:</w:t>
      </w:r>
    </w:p>
    <w:p w:rsidR="00393E34" w:rsidRPr="005657A6" w:rsidRDefault="00393E34" w:rsidP="005657A6">
      <w:pPr>
        <w:pStyle w:val="ConsNormal"/>
        <w:numPr>
          <w:ilvl w:val="0"/>
          <w:numId w:val="2"/>
        </w:numPr>
        <w:tabs>
          <w:tab w:val="left" w:pos="417"/>
          <w:tab w:val="left" w:pos="851"/>
          <w:tab w:val="left" w:pos="1134"/>
        </w:tabs>
        <w:suppressAutoHyphens w:val="0"/>
        <w:autoSpaceDN w:val="0"/>
        <w:adjustRightInd w:val="0"/>
        <w:ind w:left="0" w:right="0" w:firstLine="709"/>
        <w:jc w:val="both"/>
        <w:rPr>
          <w:rFonts w:ascii="Times New Roman" w:eastAsia="Times New Roman" w:hAnsi="Times New Roman" w:cs="Times New Roman"/>
          <w:sz w:val="22"/>
          <w:szCs w:val="22"/>
        </w:rPr>
      </w:pPr>
      <w:r w:rsidRPr="005657A6">
        <w:rPr>
          <w:rFonts w:ascii="Times New Roman" w:eastAsia="Times New Roman" w:hAnsi="Times New Roman" w:cs="Times New Roman"/>
          <w:sz w:val="22"/>
          <w:szCs w:val="22"/>
        </w:rPr>
        <w:t xml:space="preserve"> В соответствии с подп.1 п.7 аукционной документации заявка на участие должна содержать опись входящих в нее документов по форме 1. Согласно указанной форме в описи указывается наименование заявителя. Наименование заявителя, указанное в описи документов, не соответствует наименованию, указанному в сведениях о заявителе, в самой заявке и в прилагаемых документах.</w:t>
      </w:r>
    </w:p>
    <w:p w:rsidR="00393E34" w:rsidRPr="005657A6" w:rsidRDefault="00393E34" w:rsidP="005657A6">
      <w:pPr>
        <w:pStyle w:val="ConsNormal"/>
        <w:numPr>
          <w:ilvl w:val="0"/>
          <w:numId w:val="2"/>
        </w:numPr>
        <w:tabs>
          <w:tab w:val="left" w:pos="417"/>
          <w:tab w:val="left" w:pos="851"/>
          <w:tab w:val="left" w:pos="1134"/>
        </w:tabs>
        <w:suppressAutoHyphens w:val="0"/>
        <w:autoSpaceDN w:val="0"/>
        <w:adjustRightInd w:val="0"/>
        <w:ind w:left="0" w:right="0" w:firstLine="709"/>
        <w:jc w:val="both"/>
        <w:rPr>
          <w:rFonts w:ascii="Times New Roman" w:eastAsia="Times New Roman" w:hAnsi="Times New Roman" w:cs="Times New Roman"/>
          <w:sz w:val="22"/>
          <w:szCs w:val="22"/>
        </w:rPr>
      </w:pPr>
      <w:r w:rsidRPr="005657A6">
        <w:rPr>
          <w:rFonts w:ascii="Times New Roman" w:eastAsia="Times New Roman" w:hAnsi="Times New Roman" w:cs="Times New Roman"/>
          <w:sz w:val="22"/>
          <w:szCs w:val="22"/>
        </w:rPr>
        <w:t xml:space="preserve"> В соответствии с подп.4 п.7 аукционной документации заявка на участие в аукционе на месте прошивки должна быть подписана заявителем или лицом, уполномоченным таким заявителем. Заявка на месте прошивки подписана представителем, действующим от имени иного юридического лица, чем то лицо, от имени которого подана заявка.</w:t>
      </w:r>
    </w:p>
    <w:p w:rsidR="00393E34" w:rsidRPr="005657A6" w:rsidRDefault="00393E34" w:rsidP="005657A6">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5657A6">
        <w:rPr>
          <w:rFonts w:ascii="Times New Roman" w:hAnsi="Times New Roman" w:cs="Times New Roman"/>
        </w:rPr>
        <w:t>Наименование заявителя, указанное в заявлении об отсутствии необходимости одобрения крупной сделки (</w:t>
      </w:r>
      <w:proofErr w:type="spellStart"/>
      <w:r w:rsidRPr="005657A6">
        <w:rPr>
          <w:rFonts w:ascii="Times New Roman" w:hAnsi="Times New Roman" w:cs="Times New Roman"/>
        </w:rPr>
        <w:t>подп</w:t>
      </w:r>
      <w:proofErr w:type="spellEnd"/>
      <w:proofErr w:type="gramStart"/>
      <w:r w:rsidRPr="005657A6">
        <w:rPr>
          <w:rFonts w:ascii="Times New Roman" w:hAnsi="Times New Roman" w:cs="Times New Roman"/>
        </w:rPr>
        <w:t>.«</w:t>
      </w:r>
      <w:proofErr w:type="gramEnd"/>
      <w:r w:rsidRPr="005657A6">
        <w:rPr>
          <w:rFonts w:ascii="Times New Roman" w:hAnsi="Times New Roman" w:cs="Times New Roman"/>
        </w:rPr>
        <w:t>д» раздела 7 аукционной документации) не соответствует наименованию юридического лица подавшего заявку.</w:t>
      </w:r>
    </w:p>
    <w:p w:rsidR="00393E34" w:rsidRPr="005657A6" w:rsidRDefault="00393E34" w:rsidP="005657A6">
      <w:pPr>
        <w:autoSpaceDE w:val="0"/>
        <w:autoSpaceDN w:val="0"/>
        <w:adjustRightInd w:val="0"/>
        <w:spacing w:after="0" w:line="240" w:lineRule="auto"/>
        <w:ind w:firstLine="708"/>
        <w:jc w:val="both"/>
        <w:rPr>
          <w:rFonts w:ascii="Times New Roman" w:hAnsi="Times New Roman" w:cs="Times New Roman"/>
        </w:rPr>
      </w:pPr>
      <w:r w:rsidRPr="005657A6">
        <w:rPr>
          <w:rFonts w:ascii="Times New Roman" w:hAnsi="Times New Roman" w:cs="Times New Roman"/>
        </w:rPr>
        <w:t>Заявка не содержит предложения об условиях выполнения работ, в отношении муниципального имущества, права на которое передаются по договору, предусмотренные подп.2 п.1 п.121 Правил.</w:t>
      </w:r>
    </w:p>
    <w:p w:rsidR="00393E34" w:rsidRDefault="00393E34" w:rsidP="005657A6">
      <w:pPr>
        <w:pStyle w:val="a8"/>
        <w:spacing w:after="0"/>
        <w:ind w:left="0" w:firstLine="708"/>
        <w:jc w:val="both"/>
        <w:rPr>
          <w:b/>
          <w:sz w:val="22"/>
          <w:szCs w:val="22"/>
        </w:rPr>
      </w:pPr>
      <w:r w:rsidRPr="005657A6">
        <w:rPr>
          <w:b/>
          <w:sz w:val="22"/>
          <w:szCs w:val="22"/>
        </w:rPr>
        <w:t>Комиссия проголосовала: «ЗА» - единогласно.</w:t>
      </w:r>
    </w:p>
    <w:p w:rsidR="00D957AE" w:rsidRPr="005657A6" w:rsidRDefault="00D957AE" w:rsidP="005657A6">
      <w:pPr>
        <w:pStyle w:val="a8"/>
        <w:spacing w:after="0"/>
        <w:ind w:left="0" w:firstLine="708"/>
        <w:jc w:val="both"/>
        <w:rPr>
          <w:b/>
          <w:sz w:val="22"/>
          <w:szCs w:val="22"/>
        </w:rPr>
      </w:pPr>
    </w:p>
    <w:p w:rsidR="00C1690F" w:rsidRDefault="00DF734D" w:rsidP="00C1690F">
      <w:pPr>
        <w:pStyle w:val="a8"/>
        <w:spacing w:after="0"/>
        <w:ind w:left="0" w:firstLine="709"/>
        <w:jc w:val="both"/>
        <w:rPr>
          <w:b/>
          <w:sz w:val="22"/>
          <w:szCs w:val="22"/>
        </w:rPr>
      </w:pPr>
      <w:r>
        <w:rPr>
          <w:b/>
          <w:sz w:val="22"/>
          <w:szCs w:val="22"/>
        </w:rPr>
        <w:t>4</w:t>
      </w:r>
      <w:r w:rsidR="00D957AE" w:rsidRPr="00D957AE">
        <w:rPr>
          <w:b/>
          <w:sz w:val="22"/>
          <w:szCs w:val="22"/>
        </w:rPr>
        <w:t>. Обоснование доводов Заявителя о неправомерном отказе в допуске к участию в аукционе.</w:t>
      </w:r>
    </w:p>
    <w:p w:rsidR="00CD6375" w:rsidRPr="00C1690F" w:rsidRDefault="00D957AE" w:rsidP="00C1690F">
      <w:pPr>
        <w:pStyle w:val="a8"/>
        <w:spacing w:after="0"/>
        <w:ind w:left="0" w:firstLine="709"/>
        <w:jc w:val="both"/>
        <w:rPr>
          <w:b/>
          <w:sz w:val="22"/>
          <w:szCs w:val="22"/>
        </w:rPr>
      </w:pPr>
      <w:proofErr w:type="gramStart"/>
      <w:r w:rsidRPr="0019679A">
        <w:rPr>
          <w:sz w:val="22"/>
          <w:szCs w:val="22"/>
        </w:rPr>
        <w:t xml:space="preserve">Согласно подпункту 4 пункта 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правил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 67 (далее - Правила) </w:t>
      </w:r>
      <w:r w:rsidR="007B4E9E" w:rsidRPr="0019679A">
        <w:rPr>
          <w:sz w:val="22"/>
          <w:szCs w:val="22"/>
        </w:rPr>
        <w:t>заявитель не допускается конкурсной или аукционной комиссией к участию в конкурсе или аукционе</w:t>
      </w:r>
      <w:proofErr w:type="gramEnd"/>
      <w:r w:rsidR="007B4E9E" w:rsidRPr="0019679A">
        <w:rPr>
          <w:sz w:val="22"/>
          <w:szCs w:val="22"/>
        </w:rPr>
        <w:t xml:space="preserve"> в случае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50E9C" w:rsidRDefault="0019679A" w:rsidP="00C1690F">
      <w:pPr>
        <w:spacing w:after="0" w:line="240" w:lineRule="auto"/>
        <w:ind w:firstLine="567"/>
        <w:jc w:val="both"/>
        <w:rPr>
          <w:rFonts w:ascii="Times New Roman" w:hAnsi="Times New Roman" w:cs="Times New Roman"/>
        </w:rPr>
      </w:pPr>
      <w:r>
        <w:rPr>
          <w:rFonts w:ascii="Times New Roman" w:hAnsi="Times New Roman" w:cs="Times New Roman"/>
        </w:rPr>
        <w:t xml:space="preserve">Подпункт 4 пункта 7 </w:t>
      </w:r>
      <w:r w:rsidR="00957110">
        <w:rPr>
          <w:rFonts w:ascii="Times New Roman" w:hAnsi="Times New Roman" w:cs="Times New Roman"/>
        </w:rPr>
        <w:t>Аукционной документации</w:t>
      </w:r>
      <w:r>
        <w:rPr>
          <w:rFonts w:ascii="Times New Roman" w:hAnsi="Times New Roman" w:cs="Times New Roman"/>
        </w:rPr>
        <w:t xml:space="preserve"> предусматривает, что о</w:t>
      </w:r>
      <w:r w:rsidRPr="0019679A">
        <w:rPr>
          <w:rFonts w:ascii="Times New Roman" w:hAnsi="Times New Roman" w:cs="Times New Roman"/>
        </w:rPr>
        <w:t>сновани</w:t>
      </w:r>
      <w:r>
        <w:rPr>
          <w:rFonts w:ascii="Times New Roman" w:hAnsi="Times New Roman" w:cs="Times New Roman"/>
        </w:rPr>
        <w:t xml:space="preserve">ем </w:t>
      </w:r>
      <w:r w:rsidRPr="0019679A">
        <w:rPr>
          <w:rFonts w:ascii="Times New Roman" w:hAnsi="Times New Roman" w:cs="Times New Roman"/>
        </w:rPr>
        <w:t>для отказа в допуске к участию в открытом аукционе явля</w:t>
      </w:r>
      <w:r>
        <w:rPr>
          <w:rFonts w:ascii="Times New Roman" w:hAnsi="Times New Roman" w:cs="Times New Roman"/>
        </w:rPr>
        <w:t xml:space="preserve">ется </w:t>
      </w:r>
      <w:r w:rsidRPr="0019679A">
        <w:rPr>
          <w:rFonts w:ascii="Times New Roman" w:hAnsi="Times New Roman" w:cs="Times New Roman"/>
        </w:rPr>
        <w:t>несоответстви</w:t>
      </w:r>
      <w:r>
        <w:rPr>
          <w:rFonts w:ascii="Times New Roman" w:hAnsi="Times New Roman" w:cs="Times New Roman"/>
        </w:rPr>
        <w:t>е</w:t>
      </w:r>
      <w:r w:rsidRPr="0019679A">
        <w:rPr>
          <w:rFonts w:ascii="Times New Roman" w:hAnsi="Times New Roman" w:cs="Times New Roman"/>
        </w:rPr>
        <w:t xml:space="preserve"> заявки на участие в аукционе требованиям аукционной документации, в том числе наличия в такой заявке предложения о цене договора ниже начальной (минимальной) цены договора (цены лот</w:t>
      </w:r>
      <w:r>
        <w:rPr>
          <w:rFonts w:ascii="Times New Roman" w:hAnsi="Times New Roman" w:cs="Times New Roman"/>
        </w:rPr>
        <w:t>а).</w:t>
      </w:r>
    </w:p>
    <w:p w:rsidR="00957110" w:rsidRDefault="00957110" w:rsidP="00C1690F">
      <w:pPr>
        <w:spacing w:after="0" w:line="240" w:lineRule="auto"/>
        <w:ind w:firstLine="567"/>
        <w:jc w:val="both"/>
        <w:rPr>
          <w:rFonts w:ascii="Times New Roman" w:hAnsi="Times New Roman" w:cs="Times New Roman"/>
        </w:rPr>
      </w:pPr>
      <w:r w:rsidRPr="00957110">
        <w:rPr>
          <w:rFonts w:ascii="Times New Roman" w:hAnsi="Times New Roman" w:cs="Times New Roman"/>
        </w:rPr>
        <w:t xml:space="preserve">В соответствии с пунктом 120 </w:t>
      </w:r>
      <w:proofErr w:type="gramStart"/>
      <w:r w:rsidRPr="00957110">
        <w:rPr>
          <w:rFonts w:ascii="Times New Roman" w:hAnsi="Times New Roman" w:cs="Times New Roman"/>
        </w:rPr>
        <w:t>Правил</w:t>
      </w:r>
      <w:proofErr w:type="gramEnd"/>
      <w:r w:rsidRPr="00957110">
        <w:rPr>
          <w:rFonts w:ascii="Times New Roman" w:hAnsi="Times New Roman" w:cs="Times New Roman"/>
        </w:rPr>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Pr>
          <w:rFonts w:ascii="Times New Roman" w:hAnsi="Times New Roman" w:cs="Times New Roman"/>
        </w:rPr>
        <w:t xml:space="preserve"> (далее – ГК РФ)</w:t>
      </w:r>
      <w:r w:rsidRPr="00957110">
        <w:rPr>
          <w:rFonts w:ascii="Times New Roman" w:hAnsi="Times New Roman" w:cs="Times New Roman"/>
        </w:rPr>
        <w:t>.</w:t>
      </w:r>
    </w:p>
    <w:p w:rsidR="00957110" w:rsidRDefault="00FF2E10" w:rsidP="00C1690F">
      <w:pPr>
        <w:spacing w:after="0" w:line="240" w:lineRule="auto"/>
        <w:ind w:firstLine="567"/>
        <w:jc w:val="both"/>
        <w:rPr>
          <w:rFonts w:ascii="Times New Roman" w:hAnsi="Times New Roman" w:cs="Times New Roman"/>
        </w:rPr>
      </w:pPr>
      <w:proofErr w:type="gramStart"/>
      <w:r>
        <w:rPr>
          <w:rFonts w:ascii="Times New Roman" w:hAnsi="Times New Roman" w:cs="Times New Roman"/>
        </w:rPr>
        <w:lastRenderedPageBreak/>
        <w:t>В качестве оснований для отказа в допуске к участию в аукционе</w:t>
      </w:r>
      <w:proofErr w:type="gramEnd"/>
      <w:r>
        <w:rPr>
          <w:rFonts w:ascii="Times New Roman" w:hAnsi="Times New Roman" w:cs="Times New Roman"/>
        </w:rPr>
        <w:t xml:space="preserve"> комиссией указано,</w:t>
      </w:r>
      <w:r w:rsidR="00B274D2">
        <w:rPr>
          <w:rFonts w:ascii="Times New Roman" w:hAnsi="Times New Roman" w:cs="Times New Roman"/>
        </w:rPr>
        <w:t xml:space="preserve"> что наименование заявителя не соответствует наименованию юридического лица, сведения о котором содержатся в документах.</w:t>
      </w:r>
    </w:p>
    <w:p w:rsidR="00B274D2" w:rsidRDefault="00B274D2" w:rsidP="00C1690F">
      <w:pPr>
        <w:spacing w:after="0" w:line="240" w:lineRule="auto"/>
        <w:ind w:firstLine="567"/>
        <w:jc w:val="both"/>
        <w:rPr>
          <w:rFonts w:ascii="Times New Roman" w:hAnsi="Times New Roman" w:cs="Times New Roman"/>
        </w:rPr>
      </w:pPr>
      <w:r>
        <w:rPr>
          <w:rFonts w:ascii="Times New Roman" w:hAnsi="Times New Roman" w:cs="Times New Roman"/>
        </w:rPr>
        <w:t>Таким образом, единственным основанием отказа явилось упоминание заявителя как ООО «ЦЕНТРАВИ</w:t>
      </w:r>
      <w:r w:rsidRPr="00620482">
        <w:rPr>
          <w:rFonts w:ascii="Times New Roman" w:hAnsi="Times New Roman" w:cs="Times New Roman"/>
          <w:u w:val="single"/>
        </w:rPr>
        <w:t>Я</w:t>
      </w:r>
      <w:r>
        <w:rPr>
          <w:rFonts w:ascii="Times New Roman" w:hAnsi="Times New Roman" w:cs="Times New Roman"/>
        </w:rPr>
        <w:t xml:space="preserve"> СЕРВИС», вмест</w:t>
      </w:r>
      <w:proofErr w:type="gramStart"/>
      <w:r>
        <w:rPr>
          <w:rFonts w:ascii="Times New Roman" w:hAnsi="Times New Roman" w:cs="Times New Roman"/>
        </w:rPr>
        <w:t>о ООО</w:t>
      </w:r>
      <w:proofErr w:type="gramEnd"/>
      <w:r>
        <w:rPr>
          <w:rFonts w:ascii="Times New Roman" w:hAnsi="Times New Roman" w:cs="Times New Roman"/>
        </w:rPr>
        <w:t xml:space="preserve"> «ЦЕНТРАВИ</w:t>
      </w:r>
      <w:r w:rsidRPr="00620482">
        <w:rPr>
          <w:rFonts w:ascii="Times New Roman" w:hAnsi="Times New Roman" w:cs="Times New Roman"/>
          <w:u w:val="single"/>
        </w:rPr>
        <w:t>А</w:t>
      </w:r>
      <w:r>
        <w:rPr>
          <w:rFonts w:ascii="Times New Roman" w:hAnsi="Times New Roman" w:cs="Times New Roman"/>
        </w:rPr>
        <w:t xml:space="preserve"> СЕРВИС».</w:t>
      </w:r>
    </w:p>
    <w:p w:rsidR="00B274D2" w:rsidRDefault="00B274D2" w:rsidP="00C1690F">
      <w:pPr>
        <w:spacing w:after="0" w:line="240" w:lineRule="auto"/>
        <w:ind w:firstLine="567"/>
        <w:jc w:val="both"/>
        <w:rPr>
          <w:rFonts w:ascii="Times New Roman" w:hAnsi="Times New Roman" w:cs="Times New Roman"/>
        </w:rPr>
      </w:pPr>
      <w:r w:rsidRPr="005D4825">
        <w:rPr>
          <w:rFonts w:ascii="Times New Roman" w:hAnsi="Times New Roman" w:cs="Times New Roman"/>
          <w:b/>
        </w:rPr>
        <w:t>Указанная неточность является технической ошибкой, которая не могла повлиять на возможность заключения с Заявителем договора аренды по результатам проведения аукциона в случае признания его победителем</w:t>
      </w:r>
      <w:r>
        <w:rPr>
          <w:rFonts w:ascii="Times New Roman" w:hAnsi="Times New Roman" w:cs="Times New Roman"/>
        </w:rPr>
        <w:t xml:space="preserve"> (решение УФАС России № Т-91/18 от 22.05.2018).</w:t>
      </w:r>
    </w:p>
    <w:p w:rsidR="00B274D2" w:rsidRPr="005D4825" w:rsidRDefault="00B274D2" w:rsidP="00C1690F">
      <w:pPr>
        <w:spacing w:after="0" w:line="240" w:lineRule="auto"/>
        <w:ind w:firstLine="567"/>
        <w:jc w:val="both"/>
        <w:rPr>
          <w:rFonts w:ascii="Times New Roman" w:hAnsi="Times New Roman" w:cs="Times New Roman"/>
          <w:b/>
        </w:rPr>
      </w:pPr>
      <w:r w:rsidRPr="005D4825">
        <w:rPr>
          <w:rFonts w:ascii="Times New Roman" w:hAnsi="Times New Roman" w:cs="Times New Roman"/>
          <w:b/>
        </w:rPr>
        <w:t xml:space="preserve">Кроме того, как видно из описи документов, содержащихся в заявке на участие в аукционе, Заявителем были приложены </w:t>
      </w:r>
      <w:r w:rsidR="005D4825">
        <w:rPr>
          <w:rFonts w:ascii="Times New Roman" w:hAnsi="Times New Roman" w:cs="Times New Roman"/>
          <w:b/>
        </w:rPr>
        <w:t>лист записи</w:t>
      </w:r>
      <w:r w:rsidRPr="005D4825">
        <w:rPr>
          <w:rFonts w:ascii="Times New Roman" w:hAnsi="Times New Roman" w:cs="Times New Roman"/>
          <w:b/>
        </w:rPr>
        <w:t xml:space="preserve"> ЕГРЮЛ и учредительные документы, содержащие достоверные сведения об участнике.</w:t>
      </w:r>
    </w:p>
    <w:p w:rsidR="00B274D2" w:rsidRDefault="00B274D2" w:rsidP="00C1690F">
      <w:pPr>
        <w:spacing w:after="0" w:line="240" w:lineRule="auto"/>
        <w:ind w:firstLine="567"/>
        <w:jc w:val="both"/>
        <w:rPr>
          <w:rFonts w:ascii="Times New Roman" w:hAnsi="Times New Roman" w:cs="Times New Roman"/>
        </w:rPr>
      </w:pPr>
      <w:proofErr w:type="gramStart"/>
      <w:r w:rsidRPr="005D4825">
        <w:rPr>
          <w:rFonts w:ascii="Times New Roman" w:hAnsi="Times New Roman" w:cs="Times New Roman"/>
          <w:b/>
        </w:rPr>
        <w:t>При таких обстоятельствах допущенные технические опечатки, исходя из совокупности представленных документов, не свидетельствуют о наличии оснований у аукционной комиссии для признания недостоверными сведений, указанных обществом в своей заявке</w:t>
      </w:r>
      <w:r w:rsidR="002B5120">
        <w:rPr>
          <w:rFonts w:ascii="Times New Roman" w:hAnsi="Times New Roman" w:cs="Times New Roman"/>
        </w:rPr>
        <w:t xml:space="preserve"> (п</w:t>
      </w:r>
      <w:r w:rsidR="002B5120" w:rsidRPr="002B5120">
        <w:rPr>
          <w:rFonts w:ascii="Times New Roman" w:hAnsi="Times New Roman" w:cs="Times New Roman"/>
        </w:rPr>
        <w:t xml:space="preserve">остановление Седьмого арбитражного апелляционного суда от 18.08.2015 </w:t>
      </w:r>
      <w:r w:rsidR="002B5120">
        <w:rPr>
          <w:rFonts w:ascii="Times New Roman" w:hAnsi="Times New Roman" w:cs="Times New Roman"/>
        </w:rPr>
        <w:t>№</w:t>
      </w:r>
      <w:r w:rsidR="002B5120" w:rsidRPr="002B5120">
        <w:rPr>
          <w:rFonts w:ascii="Times New Roman" w:hAnsi="Times New Roman" w:cs="Times New Roman"/>
        </w:rPr>
        <w:t xml:space="preserve"> 07АП-6322/2015 по делу </w:t>
      </w:r>
      <w:r w:rsidR="002B5120">
        <w:rPr>
          <w:rFonts w:ascii="Times New Roman" w:hAnsi="Times New Roman" w:cs="Times New Roman"/>
        </w:rPr>
        <w:t>№</w:t>
      </w:r>
      <w:r w:rsidR="002B5120" w:rsidRPr="002B5120">
        <w:rPr>
          <w:rFonts w:ascii="Times New Roman" w:hAnsi="Times New Roman" w:cs="Times New Roman"/>
        </w:rPr>
        <w:t xml:space="preserve"> А67-1217/2015</w:t>
      </w:r>
      <w:r w:rsidR="002B5120">
        <w:rPr>
          <w:rFonts w:ascii="Times New Roman" w:hAnsi="Times New Roman" w:cs="Times New Roman"/>
        </w:rPr>
        <w:t>, оставленное без изменения п</w:t>
      </w:r>
      <w:r w:rsidR="002B5120" w:rsidRPr="002B5120">
        <w:rPr>
          <w:rFonts w:ascii="Times New Roman" w:hAnsi="Times New Roman" w:cs="Times New Roman"/>
        </w:rPr>
        <w:t xml:space="preserve">остановлением Арбитражного суда Западно-Сибирского округа от 10.12.2015 </w:t>
      </w:r>
      <w:r w:rsidR="002B5120">
        <w:rPr>
          <w:rFonts w:ascii="Times New Roman" w:hAnsi="Times New Roman" w:cs="Times New Roman"/>
        </w:rPr>
        <w:t>№</w:t>
      </w:r>
      <w:r w:rsidR="002B5120" w:rsidRPr="002B5120">
        <w:rPr>
          <w:rFonts w:ascii="Times New Roman" w:hAnsi="Times New Roman" w:cs="Times New Roman"/>
        </w:rPr>
        <w:t xml:space="preserve"> Ф04-26767/2015</w:t>
      </w:r>
      <w:r w:rsidR="002B5120">
        <w:rPr>
          <w:rFonts w:ascii="Times New Roman" w:hAnsi="Times New Roman" w:cs="Times New Roman"/>
        </w:rPr>
        <w:t>).</w:t>
      </w:r>
      <w:proofErr w:type="gramEnd"/>
    </w:p>
    <w:p w:rsidR="00C1690F" w:rsidRDefault="00C1690F" w:rsidP="00C1690F">
      <w:pPr>
        <w:spacing w:after="0" w:line="240" w:lineRule="auto"/>
        <w:ind w:firstLine="567"/>
        <w:jc w:val="both"/>
        <w:rPr>
          <w:rFonts w:ascii="Times New Roman" w:hAnsi="Times New Roman" w:cs="Times New Roman"/>
        </w:rPr>
      </w:pPr>
      <w:r>
        <w:rPr>
          <w:rFonts w:ascii="Times New Roman" w:hAnsi="Times New Roman" w:cs="Times New Roman"/>
        </w:rPr>
        <w:t>Согласно пункту 25 Правил о</w:t>
      </w:r>
      <w:r w:rsidRPr="00C1690F">
        <w:rPr>
          <w:rFonts w:ascii="Times New Roman" w:hAnsi="Times New Roman" w:cs="Times New Roman"/>
        </w:rPr>
        <w:t>тказ в допуске к участию в конкурсе или аукционе по иным основаниям, кроме случаев, указанных в пунктах 24 и 24.1 настоящих Правил, не допускается.</w:t>
      </w:r>
    </w:p>
    <w:p w:rsidR="00C1690F" w:rsidRPr="00B274D2" w:rsidRDefault="00C1690F" w:rsidP="00C1690F">
      <w:pPr>
        <w:spacing w:after="0" w:line="240" w:lineRule="auto"/>
        <w:ind w:firstLine="567"/>
        <w:jc w:val="both"/>
        <w:rPr>
          <w:rFonts w:ascii="Times New Roman" w:hAnsi="Times New Roman" w:cs="Times New Roman"/>
        </w:rPr>
      </w:pPr>
      <w:proofErr w:type="gramStart"/>
      <w:r>
        <w:rPr>
          <w:rFonts w:ascii="Times New Roman" w:hAnsi="Times New Roman" w:cs="Times New Roman"/>
        </w:rPr>
        <w:t>В соответствии с пунктом 133 Правил н</w:t>
      </w:r>
      <w:r w:rsidRPr="00C1690F">
        <w:rPr>
          <w:rFonts w:ascii="Times New Roman" w:hAnsi="Times New Roman" w:cs="Times New Roman"/>
        </w:rPr>
        <w:t>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24 - 26 настоящих Правил, которое оформляется протоколом рассмотрения заявок на</w:t>
      </w:r>
      <w:proofErr w:type="gramEnd"/>
      <w:r w:rsidRPr="00C1690F">
        <w:rPr>
          <w:rFonts w:ascii="Times New Roman" w:hAnsi="Times New Roman" w:cs="Times New Roman"/>
        </w:rPr>
        <w:t xml:space="preserve">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C1690F">
        <w:rPr>
          <w:rFonts w:ascii="Times New Roman" w:hAnsi="Times New Roman" w:cs="Times New Roman"/>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C1690F">
        <w:rPr>
          <w:rFonts w:ascii="Times New Roman" w:hAnsi="Times New Roman" w:cs="Times New Roman"/>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C1690F">
        <w:rPr>
          <w:rFonts w:ascii="Times New Roman" w:hAnsi="Times New Roman" w:cs="Times New Roman"/>
        </w:rPr>
        <w:t>несостоявшимся</w:t>
      </w:r>
      <w:proofErr w:type="gramEnd"/>
      <w:r w:rsidRPr="00C1690F">
        <w:rPr>
          <w:rFonts w:ascii="Times New Roman" w:hAnsi="Times New Roman" w:cs="Times New Roman"/>
        </w:rPr>
        <w:t>.</w:t>
      </w:r>
    </w:p>
    <w:p w:rsidR="00C432C3" w:rsidRDefault="00C432C3" w:rsidP="007528E8">
      <w:pPr>
        <w:spacing w:after="0" w:line="240" w:lineRule="auto"/>
        <w:ind w:firstLine="709"/>
        <w:jc w:val="both"/>
        <w:rPr>
          <w:rFonts w:ascii="Times New Roman" w:hAnsi="Times New Roman" w:cs="Times New Roman"/>
        </w:rPr>
      </w:pPr>
      <w:r w:rsidRPr="00AE00C1">
        <w:rPr>
          <w:rFonts w:ascii="Times New Roman" w:hAnsi="Times New Roman" w:cs="Times New Roman"/>
        </w:rPr>
        <w:t>На основании изложенного и руководствуясь</w:t>
      </w:r>
      <w:r w:rsidR="00620482" w:rsidRPr="00620482">
        <w:rPr>
          <w:rFonts w:ascii="Times New Roman" w:hAnsi="Times New Roman" w:cs="Times New Roman"/>
        </w:rPr>
        <w:t>Федеральн</w:t>
      </w:r>
      <w:r w:rsidR="003860F1">
        <w:rPr>
          <w:rFonts w:ascii="Times New Roman" w:hAnsi="Times New Roman" w:cs="Times New Roman"/>
        </w:rPr>
        <w:t>ым</w:t>
      </w:r>
      <w:r w:rsidR="00620482" w:rsidRPr="00620482">
        <w:rPr>
          <w:rFonts w:ascii="Times New Roman" w:hAnsi="Times New Roman" w:cs="Times New Roman"/>
        </w:rPr>
        <w:t xml:space="preserve"> закон</w:t>
      </w:r>
      <w:r w:rsidR="003860F1">
        <w:rPr>
          <w:rFonts w:ascii="Times New Roman" w:hAnsi="Times New Roman" w:cs="Times New Roman"/>
        </w:rPr>
        <w:t>ом</w:t>
      </w:r>
      <w:proofErr w:type="gramStart"/>
      <w:r w:rsidR="00620482">
        <w:rPr>
          <w:rFonts w:ascii="Times New Roman" w:hAnsi="Times New Roman" w:cs="Times New Roman"/>
        </w:rPr>
        <w:t>«</w:t>
      </w:r>
      <w:r w:rsidR="00620482" w:rsidRPr="00620482">
        <w:rPr>
          <w:rFonts w:ascii="Times New Roman" w:hAnsi="Times New Roman" w:cs="Times New Roman"/>
        </w:rPr>
        <w:t>О</w:t>
      </w:r>
      <w:proofErr w:type="gramEnd"/>
      <w:r w:rsidR="00620482" w:rsidRPr="00620482">
        <w:rPr>
          <w:rFonts w:ascii="Times New Roman" w:hAnsi="Times New Roman" w:cs="Times New Roman"/>
        </w:rPr>
        <w:t xml:space="preserve"> защите конкуренции</w:t>
      </w:r>
      <w:r w:rsidR="00620482">
        <w:rPr>
          <w:rFonts w:ascii="Times New Roman" w:hAnsi="Times New Roman" w:cs="Times New Roman"/>
        </w:rPr>
        <w:t>»</w:t>
      </w:r>
      <w:r w:rsidR="00620482" w:rsidRPr="00620482">
        <w:rPr>
          <w:rFonts w:ascii="Times New Roman" w:hAnsi="Times New Roman" w:cs="Times New Roman"/>
        </w:rPr>
        <w:t xml:space="preserve"> от 26.07.2006 </w:t>
      </w:r>
      <w:r w:rsidR="00620482">
        <w:rPr>
          <w:rFonts w:ascii="Times New Roman" w:hAnsi="Times New Roman" w:cs="Times New Roman"/>
        </w:rPr>
        <w:t>№</w:t>
      </w:r>
      <w:r w:rsidR="00620482" w:rsidRPr="00620482">
        <w:rPr>
          <w:rFonts w:ascii="Times New Roman" w:hAnsi="Times New Roman" w:cs="Times New Roman"/>
        </w:rPr>
        <w:t xml:space="preserve"> 135-ФЗ</w:t>
      </w:r>
      <w:r w:rsidR="003860F1">
        <w:rPr>
          <w:rFonts w:ascii="Times New Roman" w:hAnsi="Times New Roman" w:cs="Times New Roman"/>
        </w:rPr>
        <w:t>,</w:t>
      </w:r>
    </w:p>
    <w:p w:rsidR="007528E8" w:rsidRPr="00AE00C1" w:rsidRDefault="007528E8" w:rsidP="007528E8">
      <w:pPr>
        <w:spacing w:after="0" w:line="240" w:lineRule="auto"/>
        <w:ind w:firstLine="709"/>
        <w:jc w:val="both"/>
        <w:rPr>
          <w:rFonts w:ascii="Times New Roman" w:hAnsi="Times New Roman"/>
        </w:rPr>
      </w:pPr>
    </w:p>
    <w:p w:rsidR="00C432C3" w:rsidRDefault="00C432C3" w:rsidP="007528E8">
      <w:pPr>
        <w:spacing w:after="0" w:line="240" w:lineRule="auto"/>
        <w:ind w:firstLine="709"/>
        <w:jc w:val="center"/>
        <w:rPr>
          <w:rFonts w:ascii="Times New Roman" w:hAnsi="Times New Roman"/>
          <w:b/>
        </w:rPr>
      </w:pPr>
      <w:r w:rsidRPr="003860F1">
        <w:rPr>
          <w:rFonts w:ascii="Times New Roman" w:hAnsi="Times New Roman"/>
          <w:b/>
        </w:rPr>
        <w:t>ПРО</w:t>
      </w:r>
      <w:r w:rsidR="00C1690F" w:rsidRPr="003860F1">
        <w:rPr>
          <w:rFonts w:ascii="Times New Roman" w:hAnsi="Times New Roman"/>
          <w:b/>
        </w:rPr>
        <w:t>СИМ</w:t>
      </w:r>
      <w:r w:rsidR="003860F1" w:rsidRPr="003860F1">
        <w:rPr>
          <w:rFonts w:ascii="Times New Roman" w:hAnsi="Times New Roman"/>
          <w:b/>
        </w:rPr>
        <w:t xml:space="preserve"> </w:t>
      </w:r>
      <w:proofErr w:type="gramStart"/>
      <w:r w:rsidR="003860F1" w:rsidRPr="003860F1">
        <w:rPr>
          <w:rFonts w:ascii="Times New Roman" w:hAnsi="Times New Roman"/>
          <w:b/>
        </w:rPr>
        <w:t>МУРМАНСКОЕ</w:t>
      </w:r>
      <w:proofErr w:type="gramEnd"/>
      <w:r w:rsidR="003860F1" w:rsidRPr="003860F1">
        <w:rPr>
          <w:rFonts w:ascii="Times New Roman" w:hAnsi="Times New Roman"/>
          <w:b/>
        </w:rPr>
        <w:t xml:space="preserve"> УФАС РОССИИ</w:t>
      </w:r>
      <w:r w:rsidRPr="003860F1">
        <w:rPr>
          <w:rFonts w:ascii="Times New Roman" w:hAnsi="Times New Roman"/>
          <w:b/>
        </w:rPr>
        <w:t>:</w:t>
      </w:r>
    </w:p>
    <w:p w:rsidR="007528E8" w:rsidRPr="003860F1" w:rsidRDefault="007528E8" w:rsidP="007528E8">
      <w:pPr>
        <w:spacing w:after="0" w:line="240" w:lineRule="auto"/>
        <w:ind w:firstLine="709"/>
        <w:jc w:val="center"/>
        <w:rPr>
          <w:rFonts w:ascii="Times New Roman" w:hAnsi="Times New Roman"/>
          <w:b/>
        </w:rPr>
      </w:pPr>
    </w:p>
    <w:p w:rsidR="00C432C3" w:rsidRPr="00AE00C1" w:rsidRDefault="00C432C3" w:rsidP="007528E8">
      <w:pPr>
        <w:spacing w:after="0" w:line="240" w:lineRule="auto"/>
        <w:ind w:firstLine="709"/>
        <w:jc w:val="both"/>
        <w:rPr>
          <w:rFonts w:ascii="Times New Roman" w:hAnsi="Times New Roman"/>
        </w:rPr>
      </w:pPr>
      <w:r w:rsidRPr="00AE00C1">
        <w:rPr>
          <w:rFonts w:ascii="Times New Roman" w:hAnsi="Times New Roman"/>
        </w:rPr>
        <w:t>1.</w:t>
      </w:r>
      <w:r w:rsidRPr="00AE00C1">
        <w:rPr>
          <w:rFonts w:ascii="Times New Roman" w:hAnsi="Times New Roman"/>
        </w:rPr>
        <w:tab/>
        <w:t>Признать жалобу</w:t>
      </w:r>
      <w:r w:rsidR="00C1690F" w:rsidRPr="00393E34">
        <w:rPr>
          <w:rFonts w:ascii="Times New Roman" w:hAnsi="Times New Roman"/>
        </w:rPr>
        <w:t xml:space="preserve">ООО </w:t>
      </w:r>
      <w:r w:rsidR="00C1690F" w:rsidRPr="00393E34">
        <w:rPr>
          <w:rFonts w:ascii="Times New Roman" w:eastAsia="Calibri" w:hAnsi="Times New Roman" w:cs="Times New Roman"/>
        </w:rPr>
        <w:t>«ЦЕНТРАВИА СЕРВИС»</w:t>
      </w:r>
      <w:r w:rsidRPr="00AE00C1">
        <w:rPr>
          <w:rFonts w:ascii="Times New Roman" w:hAnsi="Times New Roman"/>
        </w:rPr>
        <w:t xml:space="preserve"> обоснованной;</w:t>
      </w:r>
    </w:p>
    <w:p w:rsidR="00C432C3" w:rsidRPr="00AE00C1" w:rsidRDefault="00C432C3" w:rsidP="007528E8">
      <w:pPr>
        <w:spacing w:after="0" w:line="240" w:lineRule="auto"/>
        <w:ind w:firstLine="709"/>
        <w:jc w:val="both"/>
        <w:rPr>
          <w:rFonts w:ascii="Times New Roman" w:hAnsi="Times New Roman"/>
        </w:rPr>
      </w:pPr>
      <w:r w:rsidRPr="00AE00C1">
        <w:rPr>
          <w:rFonts w:ascii="Times New Roman" w:hAnsi="Times New Roman"/>
        </w:rPr>
        <w:t>2.</w:t>
      </w:r>
      <w:r w:rsidRPr="00AE00C1">
        <w:rPr>
          <w:rFonts w:ascii="Times New Roman" w:hAnsi="Times New Roman"/>
        </w:rPr>
        <w:tab/>
        <w:t>Выдать предписание об устранении допущенных нарушений.</w:t>
      </w:r>
    </w:p>
    <w:p w:rsidR="00C432C3" w:rsidRPr="00AE00C1" w:rsidRDefault="00C432C3" w:rsidP="007528E8">
      <w:pPr>
        <w:spacing w:after="0" w:line="240" w:lineRule="auto"/>
        <w:ind w:firstLine="709"/>
        <w:rPr>
          <w:rFonts w:ascii="Times New Roman" w:hAnsi="Times New Roman"/>
        </w:rPr>
      </w:pPr>
    </w:p>
    <w:p w:rsidR="00C432C3" w:rsidRPr="00AE00C1" w:rsidRDefault="00C432C3" w:rsidP="007528E8">
      <w:pPr>
        <w:spacing w:after="0" w:line="240" w:lineRule="auto"/>
        <w:ind w:firstLine="709"/>
        <w:rPr>
          <w:rFonts w:ascii="Times New Roman" w:hAnsi="Times New Roman"/>
        </w:rPr>
      </w:pPr>
      <w:r w:rsidRPr="00AE00C1">
        <w:rPr>
          <w:rFonts w:ascii="Times New Roman" w:hAnsi="Times New Roman"/>
        </w:rPr>
        <w:t>Приложения:</w:t>
      </w:r>
    </w:p>
    <w:p w:rsidR="00C432C3" w:rsidRPr="00AE00C1" w:rsidRDefault="00C432C3" w:rsidP="007528E8">
      <w:pPr>
        <w:spacing w:after="0" w:line="240" w:lineRule="auto"/>
        <w:ind w:firstLine="709"/>
        <w:rPr>
          <w:rFonts w:ascii="Times New Roman" w:hAnsi="Times New Roman"/>
        </w:rPr>
      </w:pPr>
      <w:r w:rsidRPr="00AE00C1">
        <w:rPr>
          <w:rFonts w:ascii="Times New Roman" w:hAnsi="Times New Roman"/>
        </w:rPr>
        <w:t>1</w:t>
      </w:r>
      <w:r w:rsidR="00F876A5">
        <w:rPr>
          <w:rFonts w:ascii="Times New Roman" w:hAnsi="Times New Roman"/>
        </w:rPr>
        <w:t xml:space="preserve">) </w:t>
      </w:r>
      <w:r w:rsidRPr="00AE00C1">
        <w:rPr>
          <w:rFonts w:ascii="Times New Roman" w:hAnsi="Times New Roman"/>
        </w:rPr>
        <w:t>Копия документа, подтверждающего полномочия лица, подписавшего жалобу</w:t>
      </w:r>
      <w:r w:rsidR="00DF734D">
        <w:rPr>
          <w:rFonts w:ascii="Times New Roman" w:hAnsi="Times New Roman"/>
        </w:rPr>
        <w:t>;</w:t>
      </w:r>
    </w:p>
    <w:p w:rsidR="00C432C3" w:rsidRDefault="00C432C3" w:rsidP="007528E8">
      <w:pPr>
        <w:spacing w:after="0" w:line="240" w:lineRule="auto"/>
        <w:ind w:firstLine="709"/>
        <w:rPr>
          <w:rFonts w:ascii="Times New Roman" w:hAnsi="Times New Roman"/>
        </w:rPr>
      </w:pPr>
      <w:r w:rsidRPr="00AE00C1">
        <w:rPr>
          <w:rFonts w:ascii="Times New Roman" w:hAnsi="Times New Roman"/>
        </w:rPr>
        <w:t>2</w:t>
      </w:r>
      <w:r w:rsidR="00F876A5">
        <w:rPr>
          <w:rFonts w:ascii="Times New Roman" w:hAnsi="Times New Roman"/>
        </w:rPr>
        <w:t xml:space="preserve">) </w:t>
      </w:r>
      <w:r w:rsidRPr="00AE00C1">
        <w:rPr>
          <w:rFonts w:ascii="Times New Roman" w:hAnsi="Times New Roman"/>
        </w:rPr>
        <w:t>Копия аукционной документации</w:t>
      </w:r>
      <w:r w:rsidR="00DF734D">
        <w:rPr>
          <w:rFonts w:ascii="Times New Roman" w:hAnsi="Times New Roman"/>
        </w:rPr>
        <w:t>;</w:t>
      </w:r>
    </w:p>
    <w:p w:rsidR="00DF734D" w:rsidRDefault="00DF734D" w:rsidP="007528E8">
      <w:pPr>
        <w:spacing w:after="0" w:line="240" w:lineRule="auto"/>
        <w:ind w:firstLine="709"/>
        <w:rPr>
          <w:rFonts w:ascii="Times New Roman" w:hAnsi="Times New Roman" w:cs="Times New Roman"/>
        </w:rPr>
      </w:pPr>
      <w:r>
        <w:rPr>
          <w:rFonts w:ascii="Times New Roman" w:hAnsi="Times New Roman"/>
        </w:rPr>
        <w:t xml:space="preserve">3) Копия протокола </w:t>
      </w:r>
      <w:r w:rsidRPr="005657A6">
        <w:rPr>
          <w:rFonts w:ascii="Times New Roman" w:hAnsi="Times New Roman" w:cs="Times New Roman"/>
        </w:rPr>
        <w:t>рассмотрения заявок на участие в открытом аукционе № 2018/12</w:t>
      </w:r>
      <w:r w:rsidR="00700A73">
        <w:rPr>
          <w:rFonts w:ascii="Times New Roman" w:hAnsi="Times New Roman" w:cs="Times New Roman"/>
        </w:rPr>
        <w:t xml:space="preserve"> от 18.01.2019</w:t>
      </w:r>
      <w:r>
        <w:rPr>
          <w:rFonts w:ascii="Times New Roman" w:hAnsi="Times New Roman" w:cs="Times New Roman"/>
        </w:rPr>
        <w:t>.</w:t>
      </w:r>
    </w:p>
    <w:p w:rsidR="00520DB3" w:rsidRPr="00AE00C1" w:rsidRDefault="00520DB3" w:rsidP="007528E8">
      <w:pPr>
        <w:spacing w:after="0" w:line="240" w:lineRule="auto"/>
        <w:ind w:firstLine="709"/>
        <w:rPr>
          <w:rFonts w:ascii="Times New Roman" w:hAnsi="Times New Roman"/>
        </w:rPr>
      </w:pPr>
      <w:r>
        <w:rPr>
          <w:rFonts w:ascii="Times New Roman" w:hAnsi="Times New Roman"/>
        </w:rPr>
        <w:t>4) Копии заявок № 04, 05, 06 с документацией.</w:t>
      </w:r>
    </w:p>
    <w:p w:rsidR="00C432C3" w:rsidRPr="00AE00C1" w:rsidRDefault="00C432C3" w:rsidP="00C1690F">
      <w:pPr>
        <w:autoSpaceDE w:val="0"/>
        <w:autoSpaceDN w:val="0"/>
        <w:adjustRightInd w:val="0"/>
        <w:spacing w:after="0" w:line="240" w:lineRule="auto"/>
        <w:ind w:firstLine="54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93E34" w:rsidTr="00620482">
        <w:tc>
          <w:tcPr>
            <w:tcW w:w="5210" w:type="dxa"/>
          </w:tcPr>
          <w:p w:rsidR="00393E34" w:rsidRPr="00393E34" w:rsidRDefault="003860F1" w:rsidP="00B97685">
            <w:pPr>
              <w:tabs>
                <w:tab w:val="left" w:pos="3215"/>
              </w:tabs>
              <w:rPr>
                <w:rFonts w:ascii="Times New Roman" w:hAnsi="Times New Roman"/>
              </w:rPr>
            </w:pPr>
            <w:r>
              <w:rPr>
                <w:rFonts w:ascii="Times New Roman" w:hAnsi="Times New Roman"/>
              </w:rPr>
              <w:t>Представитель</w:t>
            </w:r>
            <w:r w:rsidR="00B97685" w:rsidRPr="00393E34">
              <w:rPr>
                <w:rFonts w:ascii="Times New Roman" w:hAnsi="Times New Roman"/>
              </w:rPr>
              <w:t xml:space="preserve"> </w:t>
            </w:r>
            <w:r w:rsidR="00B97685" w:rsidRPr="00393E34">
              <w:rPr>
                <w:rFonts w:ascii="Times New Roman" w:hAnsi="Times New Roman"/>
              </w:rPr>
              <w:t xml:space="preserve">ООО </w:t>
            </w:r>
            <w:r w:rsidR="00B97685" w:rsidRPr="00393E34">
              <w:rPr>
                <w:rFonts w:ascii="Times New Roman" w:eastAsia="Calibri" w:hAnsi="Times New Roman" w:cs="Times New Roman"/>
              </w:rPr>
              <w:t>«ЦЕНТРАВИА СЕРВИС»</w:t>
            </w:r>
            <w:bookmarkStart w:id="0" w:name="_GoBack"/>
            <w:bookmarkEnd w:id="0"/>
            <w:r w:rsidR="00B97685">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9" o:title=""/>
                  <o:lock v:ext="edit" ungrouping="t" rotation="t" cropping="t" verticies="t" text="t" grouping="t"/>
                  <o:signatureline v:ext="edit" id="{068A473A-4E7B-4779-998A-41613752B7A0}" provid="{F5AC7D23-DA04-45F5-ABCB-38CE7A982553}" o:suggestedsigner="Ипполитова Оксана Степановна" o:suggestedsigner2="Генеральный директор" o:sigprovurl="http://www.cryptopro.ru/products/office/signature" issignatureline="t"/>
                </v:shape>
              </w:pict>
            </w:r>
          </w:p>
          <w:p w:rsidR="00393E34" w:rsidRDefault="00393E34" w:rsidP="00C1690F">
            <w:pPr>
              <w:rPr>
                <w:rFonts w:ascii="Times New Roman" w:eastAsia="Times New Roman" w:hAnsi="Times New Roman" w:cs="Times New Roman"/>
              </w:rPr>
            </w:pPr>
          </w:p>
        </w:tc>
        <w:tc>
          <w:tcPr>
            <w:tcW w:w="5211" w:type="dxa"/>
          </w:tcPr>
          <w:p w:rsidR="00393E34" w:rsidRDefault="00393E34" w:rsidP="00C1690F">
            <w:pPr>
              <w:jc w:val="right"/>
              <w:rPr>
                <w:rFonts w:ascii="Times New Roman" w:hAnsi="Times New Roman"/>
              </w:rPr>
            </w:pPr>
          </w:p>
          <w:p w:rsidR="00393E34" w:rsidRPr="00393E34" w:rsidRDefault="00393E34" w:rsidP="00C1690F">
            <w:pPr>
              <w:jc w:val="right"/>
              <w:rPr>
                <w:rFonts w:ascii="Times New Roman" w:hAnsi="Times New Roman"/>
                <w:color w:val="FF0000"/>
                <w:u w:val="single"/>
              </w:rPr>
            </w:pPr>
          </w:p>
        </w:tc>
      </w:tr>
    </w:tbl>
    <w:p w:rsidR="00C432C3" w:rsidRPr="00AE00C1" w:rsidRDefault="00C432C3" w:rsidP="00C1690F">
      <w:pPr>
        <w:spacing w:after="0" w:line="240" w:lineRule="auto"/>
        <w:rPr>
          <w:rFonts w:ascii="Times New Roman" w:eastAsia="Times New Roman" w:hAnsi="Times New Roman" w:cs="Times New Roman"/>
        </w:rPr>
      </w:pPr>
    </w:p>
    <w:p w:rsidR="007A3963" w:rsidRPr="00AE00C1" w:rsidRDefault="007A3963" w:rsidP="00C1690F">
      <w:pPr>
        <w:spacing w:after="0" w:line="240" w:lineRule="auto"/>
      </w:pPr>
    </w:p>
    <w:sectPr w:rsidR="007A3963" w:rsidRPr="00AE00C1" w:rsidSect="002766E9">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F0BA6"/>
    <w:multiLevelType w:val="hybridMultilevel"/>
    <w:tmpl w:val="C86A0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C964F80"/>
    <w:multiLevelType w:val="hybridMultilevel"/>
    <w:tmpl w:val="5060F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useFELayout/>
    <w:compatSetting w:name="compatibilityMode" w:uri="http://schemas.microsoft.com/office/word" w:val="12"/>
  </w:compat>
  <w:rsids>
    <w:rsidRoot w:val="00C432C3"/>
    <w:rsid w:val="0002489F"/>
    <w:rsid w:val="00067D6C"/>
    <w:rsid w:val="0019362F"/>
    <w:rsid w:val="0019679A"/>
    <w:rsid w:val="002524E0"/>
    <w:rsid w:val="002678BC"/>
    <w:rsid w:val="002766E9"/>
    <w:rsid w:val="002B4999"/>
    <w:rsid w:val="002B5120"/>
    <w:rsid w:val="002D67A7"/>
    <w:rsid w:val="002F011B"/>
    <w:rsid w:val="003860F1"/>
    <w:rsid w:val="00393E34"/>
    <w:rsid w:val="003A6D8D"/>
    <w:rsid w:val="003C6FEE"/>
    <w:rsid w:val="004E04B8"/>
    <w:rsid w:val="00520DB3"/>
    <w:rsid w:val="00537242"/>
    <w:rsid w:val="005657A6"/>
    <w:rsid w:val="00567153"/>
    <w:rsid w:val="005747A7"/>
    <w:rsid w:val="005D4825"/>
    <w:rsid w:val="005F354A"/>
    <w:rsid w:val="00620482"/>
    <w:rsid w:val="006572EC"/>
    <w:rsid w:val="00700A73"/>
    <w:rsid w:val="007528E8"/>
    <w:rsid w:val="00783811"/>
    <w:rsid w:val="007A3963"/>
    <w:rsid w:val="007B4E9E"/>
    <w:rsid w:val="007B5060"/>
    <w:rsid w:val="008038E4"/>
    <w:rsid w:val="008B638F"/>
    <w:rsid w:val="00910DAA"/>
    <w:rsid w:val="0094777B"/>
    <w:rsid w:val="00957110"/>
    <w:rsid w:val="009618E2"/>
    <w:rsid w:val="009870C7"/>
    <w:rsid w:val="00A654BE"/>
    <w:rsid w:val="00AA78F7"/>
    <w:rsid w:val="00AE00C1"/>
    <w:rsid w:val="00B00CAF"/>
    <w:rsid w:val="00B274D2"/>
    <w:rsid w:val="00B97685"/>
    <w:rsid w:val="00BD7A57"/>
    <w:rsid w:val="00BE2E61"/>
    <w:rsid w:val="00C1690F"/>
    <w:rsid w:val="00C20789"/>
    <w:rsid w:val="00C21C3A"/>
    <w:rsid w:val="00C432C3"/>
    <w:rsid w:val="00C717FC"/>
    <w:rsid w:val="00CD6375"/>
    <w:rsid w:val="00D177C1"/>
    <w:rsid w:val="00D50E9C"/>
    <w:rsid w:val="00D957AE"/>
    <w:rsid w:val="00DD50AA"/>
    <w:rsid w:val="00DF734D"/>
    <w:rsid w:val="00ED7992"/>
    <w:rsid w:val="00EF10E2"/>
    <w:rsid w:val="00F37908"/>
    <w:rsid w:val="00F876A5"/>
    <w:rsid w:val="00FA5201"/>
    <w:rsid w:val="00FC7A6E"/>
    <w:rsid w:val="00FF2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A7"/>
  </w:style>
  <w:style w:type="paragraph" w:styleId="1">
    <w:name w:val="heading 1"/>
    <w:basedOn w:val="a"/>
    <w:link w:val="10"/>
    <w:uiPriority w:val="9"/>
    <w:qFormat/>
    <w:rsid w:val="00C43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2C3"/>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qFormat/>
    <w:rsid w:val="00C432C3"/>
    <w:pPr>
      <w:autoSpaceDE w:val="0"/>
      <w:autoSpaceDN w:val="0"/>
      <w:adjustRightInd w:val="0"/>
      <w:spacing w:after="0" w:line="240" w:lineRule="auto"/>
    </w:pPr>
    <w:rPr>
      <w:rFonts w:ascii="Calibri" w:hAnsi="Calibri" w:cs="Calibri"/>
    </w:rPr>
  </w:style>
  <w:style w:type="character" w:customStyle="1" w:styleId="apple-converted-space">
    <w:name w:val="apple-converted-space"/>
    <w:basedOn w:val="a0"/>
    <w:rsid w:val="00C432C3"/>
  </w:style>
  <w:style w:type="character" w:styleId="a3">
    <w:name w:val="Hyperlink"/>
    <w:basedOn w:val="a0"/>
    <w:unhideWhenUsed/>
    <w:rsid w:val="00C432C3"/>
    <w:rPr>
      <w:color w:val="0000FF"/>
      <w:u w:val="single"/>
    </w:rPr>
  </w:style>
  <w:style w:type="character" w:customStyle="1" w:styleId="spellchecker-word-highlight">
    <w:name w:val="spellchecker-word-highlight"/>
    <w:basedOn w:val="a0"/>
    <w:rsid w:val="00C432C3"/>
  </w:style>
  <w:style w:type="paragraph" w:styleId="a4">
    <w:name w:val="List Paragraph"/>
    <w:basedOn w:val="a"/>
    <w:uiPriority w:val="34"/>
    <w:qFormat/>
    <w:rsid w:val="00537242"/>
    <w:pPr>
      <w:spacing w:after="0" w:line="240" w:lineRule="auto"/>
      <w:ind w:left="720"/>
    </w:pPr>
    <w:rPr>
      <w:rFonts w:ascii="Times New Roman" w:eastAsia="Times New Roman" w:hAnsi="Times New Roman" w:cs="Times New Roman"/>
      <w:sz w:val="24"/>
      <w:szCs w:val="24"/>
    </w:rPr>
  </w:style>
  <w:style w:type="paragraph" w:customStyle="1" w:styleId="ConsPlusCell">
    <w:name w:val="ConsPlusCell"/>
    <w:uiPriority w:val="99"/>
    <w:rsid w:val="00537242"/>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2524E0"/>
    <w:rPr>
      <w:rFonts w:ascii="Calibri" w:hAnsi="Calibri" w:cs="Calibri"/>
    </w:rPr>
  </w:style>
  <w:style w:type="paragraph" w:styleId="a5">
    <w:name w:val="Balloon Text"/>
    <w:basedOn w:val="a"/>
    <w:link w:val="a6"/>
    <w:uiPriority w:val="99"/>
    <w:semiHidden/>
    <w:unhideWhenUsed/>
    <w:rsid w:val="00C207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0789"/>
    <w:rPr>
      <w:rFonts w:ascii="Tahoma" w:hAnsi="Tahoma" w:cs="Tahoma"/>
      <w:sz w:val="16"/>
      <w:szCs w:val="16"/>
    </w:rPr>
  </w:style>
  <w:style w:type="table" w:customStyle="1" w:styleId="11">
    <w:name w:val="Сетка таблицы1"/>
    <w:basedOn w:val="a1"/>
    <w:next w:val="a7"/>
    <w:uiPriority w:val="59"/>
    <w:rsid w:val="002766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7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aliases w:val=" Знак,Знак"/>
    <w:basedOn w:val="a"/>
    <w:link w:val="a9"/>
    <w:rsid w:val="00AE00C1"/>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aliases w:val=" Знак Знак,Знак Знак"/>
    <w:basedOn w:val="a0"/>
    <w:link w:val="a8"/>
    <w:rsid w:val="00AE00C1"/>
    <w:rPr>
      <w:rFonts w:ascii="Times New Roman" w:eastAsia="Times New Roman" w:hAnsi="Times New Roman" w:cs="Times New Roman"/>
      <w:sz w:val="24"/>
      <w:szCs w:val="24"/>
    </w:rPr>
  </w:style>
  <w:style w:type="paragraph" w:customStyle="1" w:styleId="12">
    <w:name w:val="Обычный1"/>
    <w:rsid w:val="00AE00C1"/>
    <w:pPr>
      <w:spacing w:after="0" w:line="240" w:lineRule="auto"/>
    </w:pPr>
    <w:rPr>
      <w:rFonts w:ascii="Times New Roman" w:eastAsia="Times New Roman" w:hAnsi="Times New Roman" w:cs="Times New Roman"/>
      <w:snapToGrid w:val="0"/>
      <w:sz w:val="20"/>
      <w:szCs w:val="20"/>
    </w:rPr>
  </w:style>
  <w:style w:type="character" w:styleId="aa">
    <w:name w:val="footnote reference"/>
    <w:semiHidden/>
    <w:rsid w:val="00AE00C1"/>
    <w:rPr>
      <w:vertAlign w:val="superscript"/>
    </w:rPr>
  </w:style>
  <w:style w:type="paragraph" w:styleId="ab">
    <w:name w:val="Normal (Web)"/>
    <w:basedOn w:val="a"/>
    <w:uiPriority w:val="99"/>
    <w:unhideWhenUsed/>
    <w:rsid w:val="00CD6375"/>
    <w:pPr>
      <w:spacing w:before="100" w:beforeAutospacing="1" w:after="119" w:line="240" w:lineRule="auto"/>
    </w:pPr>
    <w:rPr>
      <w:rFonts w:ascii="Times New Roman" w:eastAsia="Times New Roman" w:hAnsi="Times New Roman" w:cs="Times New Roman"/>
      <w:sz w:val="24"/>
      <w:szCs w:val="24"/>
    </w:rPr>
  </w:style>
  <w:style w:type="paragraph" w:customStyle="1" w:styleId="ConsNormal">
    <w:name w:val="ConsNormal"/>
    <w:rsid w:val="00393E3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3">
    <w:name w:val="Нумерованный список1"/>
    <w:basedOn w:val="a"/>
    <w:rsid w:val="00F37908"/>
    <w:pPr>
      <w:suppressAutoHyphens/>
      <w:autoSpaceDE w:val="0"/>
      <w:spacing w:before="60" w:after="0" w:line="360" w:lineRule="auto"/>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917">
      <w:bodyDiv w:val="1"/>
      <w:marLeft w:val="0"/>
      <w:marRight w:val="0"/>
      <w:marTop w:val="0"/>
      <w:marBottom w:val="0"/>
      <w:divBdr>
        <w:top w:val="none" w:sz="0" w:space="0" w:color="auto"/>
        <w:left w:val="none" w:sz="0" w:space="0" w:color="auto"/>
        <w:bottom w:val="none" w:sz="0" w:space="0" w:color="auto"/>
        <w:right w:val="none" w:sz="0" w:space="0" w:color="auto"/>
      </w:divBdr>
    </w:div>
    <w:div w:id="433865658">
      <w:bodyDiv w:val="1"/>
      <w:marLeft w:val="0"/>
      <w:marRight w:val="0"/>
      <w:marTop w:val="0"/>
      <w:marBottom w:val="0"/>
      <w:divBdr>
        <w:top w:val="none" w:sz="0" w:space="0" w:color="auto"/>
        <w:left w:val="none" w:sz="0" w:space="0" w:color="auto"/>
        <w:bottom w:val="none" w:sz="0" w:space="0" w:color="auto"/>
        <w:right w:val="none" w:sz="0" w:space="0" w:color="auto"/>
      </w:divBdr>
    </w:div>
    <w:div w:id="462890676">
      <w:bodyDiv w:val="1"/>
      <w:marLeft w:val="0"/>
      <w:marRight w:val="0"/>
      <w:marTop w:val="0"/>
      <w:marBottom w:val="0"/>
      <w:divBdr>
        <w:top w:val="none" w:sz="0" w:space="0" w:color="auto"/>
        <w:left w:val="none" w:sz="0" w:space="0" w:color="auto"/>
        <w:bottom w:val="none" w:sz="0" w:space="0" w:color="auto"/>
        <w:right w:val="none" w:sz="0" w:space="0" w:color="auto"/>
      </w:divBdr>
    </w:div>
    <w:div w:id="520823622">
      <w:bodyDiv w:val="1"/>
      <w:marLeft w:val="0"/>
      <w:marRight w:val="0"/>
      <w:marTop w:val="0"/>
      <w:marBottom w:val="0"/>
      <w:divBdr>
        <w:top w:val="none" w:sz="0" w:space="0" w:color="auto"/>
        <w:left w:val="none" w:sz="0" w:space="0" w:color="auto"/>
        <w:bottom w:val="none" w:sz="0" w:space="0" w:color="auto"/>
        <w:right w:val="none" w:sz="0" w:space="0" w:color="auto"/>
      </w:divBdr>
    </w:div>
    <w:div w:id="674452822">
      <w:bodyDiv w:val="1"/>
      <w:marLeft w:val="0"/>
      <w:marRight w:val="0"/>
      <w:marTop w:val="0"/>
      <w:marBottom w:val="0"/>
      <w:divBdr>
        <w:top w:val="none" w:sz="0" w:space="0" w:color="auto"/>
        <w:left w:val="none" w:sz="0" w:space="0" w:color="auto"/>
        <w:bottom w:val="none" w:sz="0" w:space="0" w:color="auto"/>
        <w:right w:val="none" w:sz="0" w:space="0" w:color="auto"/>
      </w:divBdr>
      <w:divsChild>
        <w:div w:id="257565035">
          <w:marLeft w:val="0"/>
          <w:marRight w:val="0"/>
          <w:marTop w:val="0"/>
          <w:marBottom w:val="0"/>
          <w:divBdr>
            <w:top w:val="none" w:sz="0" w:space="0" w:color="auto"/>
            <w:left w:val="none" w:sz="0" w:space="0" w:color="auto"/>
            <w:bottom w:val="none" w:sz="0" w:space="0" w:color="auto"/>
            <w:right w:val="none" w:sz="0" w:space="0" w:color="auto"/>
          </w:divBdr>
          <w:divsChild>
            <w:div w:id="913052006">
              <w:marLeft w:val="0"/>
              <w:marRight w:val="0"/>
              <w:marTop w:val="0"/>
              <w:marBottom w:val="0"/>
              <w:divBdr>
                <w:top w:val="none" w:sz="0" w:space="0" w:color="auto"/>
                <w:left w:val="none" w:sz="0" w:space="0" w:color="auto"/>
                <w:bottom w:val="none" w:sz="0" w:space="0" w:color="auto"/>
                <w:right w:val="none" w:sz="0" w:space="0" w:color="auto"/>
              </w:divBdr>
              <w:divsChild>
                <w:div w:id="309797918">
                  <w:marLeft w:val="0"/>
                  <w:marRight w:val="0"/>
                  <w:marTop w:val="0"/>
                  <w:marBottom w:val="0"/>
                  <w:divBdr>
                    <w:top w:val="none" w:sz="0" w:space="0" w:color="auto"/>
                    <w:left w:val="none" w:sz="0" w:space="0" w:color="auto"/>
                    <w:bottom w:val="none" w:sz="0" w:space="0" w:color="auto"/>
                    <w:right w:val="none" w:sz="0" w:space="0" w:color="auto"/>
                  </w:divBdr>
                  <w:divsChild>
                    <w:div w:id="13420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1356">
      <w:bodyDiv w:val="1"/>
      <w:marLeft w:val="0"/>
      <w:marRight w:val="0"/>
      <w:marTop w:val="0"/>
      <w:marBottom w:val="0"/>
      <w:divBdr>
        <w:top w:val="none" w:sz="0" w:space="0" w:color="auto"/>
        <w:left w:val="none" w:sz="0" w:space="0" w:color="auto"/>
        <w:bottom w:val="none" w:sz="0" w:space="0" w:color="auto"/>
        <w:right w:val="none" w:sz="0" w:space="0" w:color="auto"/>
      </w:divBdr>
    </w:div>
    <w:div w:id="1063941549">
      <w:bodyDiv w:val="1"/>
      <w:marLeft w:val="0"/>
      <w:marRight w:val="0"/>
      <w:marTop w:val="0"/>
      <w:marBottom w:val="0"/>
      <w:divBdr>
        <w:top w:val="none" w:sz="0" w:space="0" w:color="auto"/>
        <w:left w:val="none" w:sz="0" w:space="0" w:color="auto"/>
        <w:bottom w:val="none" w:sz="0" w:space="0" w:color="auto"/>
        <w:right w:val="none" w:sz="0" w:space="0" w:color="auto"/>
      </w:divBdr>
    </w:div>
    <w:div w:id="1296445171">
      <w:bodyDiv w:val="1"/>
      <w:marLeft w:val="0"/>
      <w:marRight w:val="0"/>
      <w:marTop w:val="0"/>
      <w:marBottom w:val="0"/>
      <w:divBdr>
        <w:top w:val="none" w:sz="0" w:space="0" w:color="auto"/>
        <w:left w:val="none" w:sz="0" w:space="0" w:color="auto"/>
        <w:bottom w:val="none" w:sz="0" w:space="0" w:color="auto"/>
        <w:right w:val="none" w:sz="0" w:space="0" w:color="auto"/>
      </w:divBdr>
    </w:div>
    <w:div w:id="1460302980">
      <w:bodyDiv w:val="1"/>
      <w:marLeft w:val="0"/>
      <w:marRight w:val="0"/>
      <w:marTop w:val="0"/>
      <w:marBottom w:val="0"/>
      <w:divBdr>
        <w:top w:val="none" w:sz="0" w:space="0" w:color="auto"/>
        <w:left w:val="none" w:sz="0" w:space="0" w:color="auto"/>
        <w:bottom w:val="none" w:sz="0" w:space="0" w:color="auto"/>
        <w:right w:val="none" w:sz="0" w:space="0" w:color="auto"/>
      </w:divBdr>
    </w:div>
    <w:div w:id="1485312720">
      <w:bodyDiv w:val="1"/>
      <w:marLeft w:val="0"/>
      <w:marRight w:val="0"/>
      <w:marTop w:val="0"/>
      <w:marBottom w:val="0"/>
      <w:divBdr>
        <w:top w:val="none" w:sz="0" w:space="0" w:color="auto"/>
        <w:left w:val="none" w:sz="0" w:space="0" w:color="auto"/>
        <w:bottom w:val="none" w:sz="0" w:space="0" w:color="auto"/>
        <w:right w:val="none" w:sz="0" w:space="0" w:color="auto"/>
      </w:divBdr>
    </w:div>
    <w:div w:id="1499030960">
      <w:bodyDiv w:val="1"/>
      <w:marLeft w:val="0"/>
      <w:marRight w:val="0"/>
      <w:marTop w:val="0"/>
      <w:marBottom w:val="0"/>
      <w:divBdr>
        <w:top w:val="none" w:sz="0" w:space="0" w:color="auto"/>
        <w:left w:val="none" w:sz="0" w:space="0" w:color="auto"/>
        <w:bottom w:val="none" w:sz="0" w:space="0" w:color="auto"/>
        <w:right w:val="none" w:sz="0" w:space="0" w:color="auto"/>
      </w:divBdr>
    </w:div>
    <w:div w:id="1583106072">
      <w:bodyDiv w:val="1"/>
      <w:marLeft w:val="0"/>
      <w:marRight w:val="0"/>
      <w:marTop w:val="0"/>
      <w:marBottom w:val="0"/>
      <w:divBdr>
        <w:top w:val="none" w:sz="0" w:space="0" w:color="auto"/>
        <w:left w:val="none" w:sz="0" w:space="0" w:color="auto"/>
        <w:bottom w:val="none" w:sz="0" w:space="0" w:color="auto"/>
        <w:right w:val="none" w:sz="0" w:space="0" w:color="auto"/>
      </w:divBdr>
    </w:div>
    <w:div w:id="1704288494">
      <w:bodyDiv w:val="1"/>
      <w:marLeft w:val="0"/>
      <w:marRight w:val="0"/>
      <w:marTop w:val="0"/>
      <w:marBottom w:val="0"/>
      <w:divBdr>
        <w:top w:val="none" w:sz="0" w:space="0" w:color="auto"/>
        <w:left w:val="none" w:sz="0" w:space="0" w:color="auto"/>
        <w:bottom w:val="none" w:sz="0" w:space="0" w:color="auto"/>
        <w:right w:val="none" w:sz="0" w:space="0" w:color="auto"/>
      </w:divBdr>
    </w:div>
    <w:div w:id="1740470887">
      <w:bodyDiv w:val="1"/>
      <w:marLeft w:val="0"/>
      <w:marRight w:val="0"/>
      <w:marTop w:val="0"/>
      <w:marBottom w:val="0"/>
      <w:divBdr>
        <w:top w:val="none" w:sz="0" w:space="0" w:color="auto"/>
        <w:left w:val="none" w:sz="0" w:space="0" w:color="auto"/>
        <w:bottom w:val="none" w:sz="0" w:space="0" w:color="auto"/>
        <w:right w:val="none" w:sz="0" w:space="0" w:color="auto"/>
      </w:divBdr>
    </w:div>
    <w:div w:id="1821995854">
      <w:bodyDiv w:val="1"/>
      <w:marLeft w:val="0"/>
      <w:marRight w:val="0"/>
      <w:marTop w:val="0"/>
      <w:marBottom w:val="0"/>
      <w:divBdr>
        <w:top w:val="none" w:sz="0" w:space="0" w:color="auto"/>
        <w:left w:val="none" w:sz="0" w:space="0" w:color="auto"/>
        <w:bottom w:val="none" w:sz="0" w:space="0" w:color="auto"/>
        <w:right w:val="none" w:sz="0" w:space="0" w:color="auto"/>
      </w:divBdr>
    </w:div>
    <w:div w:id="1843933219">
      <w:bodyDiv w:val="1"/>
      <w:marLeft w:val="0"/>
      <w:marRight w:val="0"/>
      <w:marTop w:val="0"/>
      <w:marBottom w:val="0"/>
      <w:divBdr>
        <w:top w:val="none" w:sz="0" w:space="0" w:color="auto"/>
        <w:left w:val="none" w:sz="0" w:space="0" w:color="auto"/>
        <w:bottom w:val="none" w:sz="0" w:space="0" w:color="auto"/>
        <w:right w:val="none" w:sz="0" w:space="0" w:color="auto"/>
      </w:divBdr>
    </w:div>
    <w:div w:id="1865509951">
      <w:bodyDiv w:val="1"/>
      <w:marLeft w:val="0"/>
      <w:marRight w:val="0"/>
      <w:marTop w:val="0"/>
      <w:marBottom w:val="0"/>
      <w:divBdr>
        <w:top w:val="none" w:sz="0" w:space="0" w:color="auto"/>
        <w:left w:val="none" w:sz="0" w:space="0" w:color="auto"/>
        <w:bottom w:val="none" w:sz="0" w:space="0" w:color="auto"/>
        <w:right w:val="none" w:sz="0" w:space="0" w:color="auto"/>
      </w:divBdr>
      <w:divsChild>
        <w:div w:id="1406102665">
          <w:marLeft w:val="0"/>
          <w:marRight w:val="0"/>
          <w:marTop w:val="0"/>
          <w:marBottom w:val="0"/>
          <w:divBdr>
            <w:top w:val="none" w:sz="0" w:space="0" w:color="auto"/>
            <w:left w:val="none" w:sz="0" w:space="0" w:color="auto"/>
            <w:bottom w:val="none" w:sz="0" w:space="0" w:color="auto"/>
            <w:right w:val="none" w:sz="0" w:space="0" w:color="auto"/>
          </w:divBdr>
          <w:divsChild>
            <w:div w:id="747118036">
              <w:marLeft w:val="0"/>
              <w:marRight w:val="0"/>
              <w:marTop w:val="0"/>
              <w:marBottom w:val="0"/>
              <w:divBdr>
                <w:top w:val="none" w:sz="0" w:space="0" w:color="auto"/>
                <w:left w:val="none" w:sz="0" w:space="0" w:color="auto"/>
                <w:bottom w:val="none" w:sz="0" w:space="0" w:color="auto"/>
                <w:right w:val="none" w:sz="0" w:space="0" w:color="auto"/>
              </w:divBdr>
              <w:divsChild>
                <w:div w:id="1322124122">
                  <w:marLeft w:val="0"/>
                  <w:marRight w:val="0"/>
                  <w:marTop w:val="0"/>
                  <w:marBottom w:val="0"/>
                  <w:divBdr>
                    <w:top w:val="none" w:sz="0" w:space="0" w:color="auto"/>
                    <w:left w:val="none" w:sz="0" w:space="0" w:color="auto"/>
                    <w:bottom w:val="none" w:sz="0" w:space="0" w:color="auto"/>
                    <w:right w:val="none" w:sz="0" w:space="0" w:color="auto"/>
                  </w:divBdr>
                  <w:divsChild>
                    <w:div w:id="1891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I@apatity-city.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w/8qJ9ADkfFvl1bhvj7Ga6ClksGUhaLgdKcEsVDmThI=</DigestValue>
    </Reference>
    <Reference URI="#idOfficeObject" Type="http://www.w3.org/2000/09/xmldsig#Object">
      <DigestMethod Algorithm="urn:ietf:params:xml:ns:cpxmlsec:algorithms:gostr3411"/>
      <DigestValue>8QF8ZkACL1a5LsJL/+/nzVxSF5+myzMA32T7yKeA8v0=</DigestValue>
    </Reference>
    <Reference URI="#idSignedProperties" Type="http://uri.etsi.org/01903#SignedProperties">
      <Transforms>
        <Transform Algorithm="http://www.w3.org/TR/2001/REC-xml-c14n-20010315"/>
      </Transforms>
      <DigestMethod Algorithm="urn:ietf:params:xml:ns:cpxmlsec:algorithms:gostr3411"/>
      <DigestValue>q1HSj4t2GpBoBw5QW5tQSeQ46UpMUbDr1lySI0e+228=</DigestValue>
    </Reference>
    <Reference URI="#idValidSigLnImg" Type="http://www.w3.org/2000/09/xmldsig#Object">
      <DigestMethod Algorithm="urn:ietf:params:xml:ns:cpxmlsec:algorithms:gostr3411"/>
      <DigestValue>4itTHDEFSN+dRmM15zeIsQ9+Gq5hG4k5PYfW6a+6qLo=</DigestValue>
    </Reference>
    <Reference URI="#idInvalidSigLnImg" Type="http://www.w3.org/2000/09/xmldsig#Object">
      <DigestMethod Algorithm="urn:ietf:params:xml:ns:cpxmlsec:algorithms:gostr3411"/>
      <DigestValue>AUoedjraUnulGgpDa2+KsE+kOziqyKjHwRElI2PHaYs=</DigestValue>
    </Reference>
  </SignedInfo>
  <SignatureValue>UxynWUoc8kBS7oNu44AFVACELZwCCQB+H3avoHhtYsTRFbcD0tbyDTTJnDaQgPcn
abLQGCzH5xrksBg1R5dZtA==</SignatureValue>
  <KeyInfo>
    <X509Data>
      <X509Certificate>MIIL/DCCC6ugAwIBAgIRAOoZuenyQMKw6BEkpZtFCKMwCAYGKoUDAgIDMIIBhzEi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</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6KVX1GJYmEnhd0RP9EkDZslFLOM=</DigestValue>
      </Reference>
      <Reference URI="/word/document.xml?ContentType=application/vnd.openxmlformats-officedocument.wordprocessingml.document.main+xml">
        <DigestMethod Algorithm="http://www.w3.org/2000/09/xmldsig#sha1"/>
        <DigestValue>TunrycjBS9cGKVYmSfNJ3GzJfEk=</DigestValue>
      </Reference>
      <Reference URI="/word/fontTable.xml?ContentType=application/vnd.openxmlformats-officedocument.wordprocessingml.fontTable+xml">
        <DigestMethod Algorithm="http://www.w3.org/2000/09/xmldsig#sha1"/>
        <DigestValue>44HShLqVMo2RVHUigZhZJp8oZyo=</DigestValue>
      </Reference>
      <Reference URI="/word/media/image1.emf?ContentType=image/x-emf">
        <DigestMethod Algorithm="http://www.w3.org/2000/09/xmldsig#sha1"/>
        <DigestValue>/7Yg8Xg8nH6oOV/2U3LRyZqKdBU=</DigestValue>
      </Reference>
      <Reference URI="/word/numbering.xml?ContentType=application/vnd.openxmlformats-officedocument.wordprocessingml.numbering+xml">
        <DigestMethod Algorithm="http://www.w3.org/2000/09/xmldsig#sha1"/>
        <DigestValue>5bmJKSZNf/8yzhwGzv13KkJgfW4=</DigestValue>
      </Reference>
      <Reference URI="/word/settings.xml?ContentType=application/vnd.openxmlformats-officedocument.wordprocessingml.settings+xml">
        <DigestMethod Algorithm="http://www.w3.org/2000/09/xmldsig#sha1"/>
        <DigestValue>g/T/IQJO6fIODpfnaPQ6kRlUtiE=</DigestValue>
      </Reference>
      <Reference URI="/word/styles.xml?ContentType=application/vnd.openxmlformats-officedocument.wordprocessingml.styles+xml">
        <DigestMethod Algorithm="http://www.w3.org/2000/09/xmldsig#sha1"/>
        <DigestValue>r+FirNJhhMCR9HvZYpYb+duiI8g=</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2SoxyVdiFJWXOoNMRX2Mm1iIKXw=</DigestValue>
      </Reference>
    </Manifest>
    <SignatureProperties>
      <SignatureProperty Id="idSignatureTime" Target="#idPackageSignature">
        <mdssi:SignatureTime>
          <mdssi:Format>YYYY-MM-DDThh:mm:ssTZD</mdssi:Format>
          <mdssi:Value>2019-01-21T13:51:08Z</mdssi:Value>
        </mdssi:SignatureTime>
      </SignatureProperty>
    </SignatureProperties>
  </Object>
  <Object Id="idOfficeObject">
    <SignatureProperties>
      <SignatureProperty Id="idOfficeV1Details" Target="#idPackageSignature">
        <SignatureInfoV1 xmlns="http://schemas.microsoft.com/office/2006/digsig">
          <SetupID>{068A473A-4E7B-4779-998A-41613752B7A0}</SetupID>
          <SignatureText>Ипполитова</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2019-01-21T13:51:08Z</xd:SigningTime>
          <xd:SigningCertificate>
            <xd:Cert>
              <xd:CertDigest>
                <DigestMethod Algorithm="http://www.w3.org/2000/09/xmldsig#sha1"/>
                <DigestValue>vsJLfz8hzvlRDg+P5tr95NBKgMg=</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311172929216045889364490867818786785443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QIwAAoREAACBFTUYAAAEA6BsAAKoAAAAGAAAAAAAAAAAAAAAAAAAAAAUAAAAEAADEAQAAaQEAAAAAAAAAAAAAAAAAAOPjBgAcg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jAAQAAADwFh0AgBYdALxCNwBYqTMAwIwVOPAWHQAAHyMAvGoVOAAAAACAFh0AvEI3AMCvbgi8ahU4AAAAAIAVHQAwZAACAERtCHypMwAiXhU4WCJOAPwBAAC4qTMA31wVOPwBAAAAAAAACWWOdQlljnX8AQAAAAgAAAACAAAAAAAA0KkzAJxsjnUAAAAAAAAAAAKrMwAHAAAA9KozAAcAAAAAAAAAAAAAAPSqMwAIqjMAmuyNdQAAAAAAAgAAAAAzAAcAAAD0qjMABwAAAEwSj3UAAAAAAAAAAPSqMwAHAAAAMGQAAjSqMwBGMI11AAAAAAACAAD0q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o4NJkzANWIHziwCUg4AQAAAFRqQziAZkQ4IOiXBrAJSDgBAAAAVGpDOGxqQzhAYcoGQGHKBnyZMwCEXBo4eNpHOAEAAABUakM4iJkzAIABw3UNXL5131u+dYiZMwBkAQAAAAAAAAAAAAAJZY51CWWOdWA3NwAACAAAAAIAAAAAAACwmTMAnGyOdQAAAAAAAAAA4JozAAYAAADUmjMABgAAAAAAAAAAAAAA1JozAOiZMwCa7I11AAAAAAACAAAAADMABgAAANSaMwAGAAAATBKPdQAAAAAAAAAA1JozAAYAAAAwZAACFJozAEYwjXUAAAAAAAIAANSaMwAGAAAAZHYACAAAAAAlAAAADAAAAAMAAAAYAAAADAAAAAAAAAISAAAADAAAAAEAAAAWAAAADAAAAAgAAABUAAAAVAAAAAoAAAAnAAAAHgAAAEoAAAABAAAAAEANQgAE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9AAAAAoAAABQAAAArgAAAFwAAAABAAAAAEANQgAEDUIKAAAAUAAAABwAAABMAAAAAAAAAAAAAAAAAAAA//////////+EAAAAGAQ/BD8EPgQ7BDgEQgQ+BDIEMAQgAB4EOgRBBDAEPQQwBCAAIQRCBDUEPwQwBD0EPgQyBD0EMAQHAAAABgAAAAYAAAAGAAAABgAAAAYAAAAGAAAABgAAAAYAAAAGAAAAAwAAAAgAAAAGAAAABQAAAAYAAAAGAAAABgAAAAMAAAAHAAAABgAAAAYAAAAGAAAABg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</Object>
  <Object Id="idInvalidSigLnImg">AQAAAGwAAAAAAAAAAAAAAP8AAAB/AAAAAAAAAAAAAABQIwAAoREAACBFTUYAAAEAuB8AALAAAAAGAAAAAAAAAAAAAAAAAAAAAAUAAAAEAADEAQAAaQEAAAAAAAAAAAAAAAAAAOPjBgAcg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A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uONimMwDMAAAAAPQ3ADyoMwAAAAAAIKczAGHeLjjYpjMAAPQ3AAEAAAAA9DcAAQAAAH3eLjgBAgAAJKgzACBmNwAcqDMAAPQ3AMymMwCAAcN1DVy+dd9bvnXMpjMAZAEAAAAAAAAAAAAACWWOdQlljnVYNjcAAAgAAAACAAAAAAAA9KYzAJxsjnUAAAAAAAAAACaoMwAHAAAAGKgzAAcAAAAAAAAAAAAAABioMwAspzMAmuyNdQAAAAAAAgAAAAAzAAcAAAAYqDMABwAAAEwSj3UAAAAAAAAAABioMwAHAAAAMGQAAlinMwBGMI11AAAAAAACAAAYqDMABwAAAGR2AAgAAAAAJQAAAAwAAAABAAAAGAAAAAwAAAD/AAACEgAAAAwAAAABAAAAHgAAABgAAAAiAAAABAAAALIAAAARAAAAJQAAAAwAAAABAAAAVAAAANwAAAAjAAAABAAAALAAAAAQAAAAAQAAAABADUIAB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IwAEAAAA8BYdAIAWHQC8QjcAWKkzAMCMFTjwFh0AAB8jALxqFTgAAAAAgBYdALxCNwDAr24IvGoVOAAAAACAFR0AMGQAAgBEbQh8qTMAIl4VOFgiTgD8AQAAuKkzAN9cFTj8AQAAAAAAAAlljnUJZY51/AEAAAAIAAAAAgAAAAAAANCpMwCcbI51AAAAAAAAAAACqzMABwAAAPSqMwAHAAAAAAAAAAAAAAD0qjMACKozAJrsjXUAAAAAAAIAAAAAMwAHAAAA9KozAAcAAABMEo91AAAAAAAAAAD0qjMABwAAADBkAAI0qjMARjCNdQAAAAAAAgAA9Koz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ODSZMwDViB84sAlIOAEAAABUakM4gGZEOCDolwawCUg4AQAAAFRqQzhsakM4QGHKBkBhygZ8mTMAhFwaOHjaRzgBAAAAVGpDOIiZMwCAAcN1DVy+dd9bvnWImTMAZAEAAAAAAAAAAAAACWWOdQlljnVgNzcAAAgAAAACAAAAAAAAsJkzAJxsjnUAAAAAAAAAAOCaMwAGAAAA1JozAAYAAAAAAAAAAAAAANSaMwDomTMAmuyNdQAAAAAAAgAAAAAzAAYAAADUmjMABgAAAEwSj3UAAAAAAAAAANSaMwAGAAAAMGQAAhSaMwBGMI11AAAAAAACAADUmjMABgAAAGR2AAgAAAAAJQAAAAwAAAADAAAAGAAAAAwAAAAAAAACEgAAAAwAAAABAAAAFgAAAAwAAAAIAAAAVAAAAFQAAAAKAAAAJwAAAB4AAABKAAAAAQAAAABADUIAB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PQAAAAKAAAAUAAAAK4AAABcAAAAAQAAAABADUIABA1CCgAAAFAAAAAcAAAATAAAAAAAAAAAAAAAAAAAAP//////////hAAAABgEPwQ/BD4EOwQ4BEIEPgQyBDAEIAAeBDoEQQQwBD0EMAQgACEEQgQ1BD8EMAQ9BD4EMgQ9BDAEBwAAAAYAAAAGAAAABgAAAAYAAAAGAAAABgAAAAYAAAAGAAAABgAAAAMAAAAIAAAABgAAAAUAAAAGAAAABgAAAAYAAAADAAAABwAAAAYAAAAGAAAABgAAAAYAAAAG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4</TotalTime>
  <Pages>4</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Харченко А.А.</cp:lastModifiedBy>
  <cp:revision>3</cp:revision>
  <dcterms:created xsi:type="dcterms:W3CDTF">2019-01-21T13:39:00Z</dcterms:created>
  <dcterms:modified xsi:type="dcterms:W3CDTF">2019-01-21T13:51:00Z</dcterms:modified>
</cp:coreProperties>
</file>