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20" w:rsidRDefault="008C2220">
      <w:pPr>
        <w:pStyle w:val="ConsPlusTitlePage"/>
      </w:pPr>
      <w:bookmarkStart w:id="0" w:name="_GoBack"/>
      <w:bookmarkEnd w:id="0"/>
      <w:r>
        <w:br/>
      </w:r>
    </w:p>
    <w:p w:rsidR="008C2220" w:rsidRDefault="008C2220">
      <w:pPr>
        <w:pStyle w:val="ConsPlusNormal"/>
        <w:jc w:val="both"/>
        <w:outlineLvl w:val="0"/>
      </w:pPr>
    </w:p>
    <w:p w:rsidR="008C2220" w:rsidRDefault="008C2220">
      <w:pPr>
        <w:pStyle w:val="ConsPlusTitle"/>
        <w:jc w:val="center"/>
      </w:pPr>
      <w:r>
        <w:t>ФЕДЕРАЛЬНАЯ АНТИМОНОПОЛЬНАЯ СЛУЖБА</w:t>
      </w:r>
    </w:p>
    <w:p w:rsidR="008C2220" w:rsidRDefault="008C2220">
      <w:pPr>
        <w:pStyle w:val="ConsPlusTitle"/>
        <w:jc w:val="center"/>
      </w:pPr>
    </w:p>
    <w:p w:rsidR="008C2220" w:rsidRDefault="008C2220">
      <w:pPr>
        <w:pStyle w:val="ConsPlusTitle"/>
        <w:jc w:val="center"/>
      </w:pPr>
      <w:r>
        <w:t>ПРИКАЗ</w:t>
      </w:r>
    </w:p>
    <w:p w:rsidR="008C2220" w:rsidRDefault="008C2220">
      <w:pPr>
        <w:pStyle w:val="ConsPlusTitle"/>
        <w:jc w:val="center"/>
      </w:pPr>
      <w:r>
        <w:t>от 6 июля 2020 г. N 611/20</w:t>
      </w:r>
    </w:p>
    <w:p w:rsidR="008C2220" w:rsidRDefault="008C2220">
      <w:pPr>
        <w:pStyle w:val="ConsPlusTitle"/>
        <w:jc w:val="center"/>
      </w:pPr>
    </w:p>
    <w:p w:rsidR="008C2220" w:rsidRDefault="008C2220">
      <w:pPr>
        <w:pStyle w:val="ConsPlusTitle"/>
        <w:jc w:val="center"/>
      </w:pPr>
      <w:r>
        <w:t>О ВНЕСЕНИИ ИЗМЕНЕНИЙ</w:t>
      </w:r>
    </w:p>
    <w:p w:rsidR="008C2220" w:rsidRDefault="008C2220">
      <w:pPr>
        <w:pStyle w:val="ConsPlusTitle"/>
        <w:jc w:val="center"/>
      </w:pPr>
      <w:r>
        <w:t>В ПОЛОЖЕНИЕ ОБ ОБЩЕСТВЕННОМ СОВЕТЕ ПРИ ТЕРРИТОРИАЛЬНОМ</w:t>
      </w:r>
    </w:p>
    <w:p w:rsidR="008C2220" w:rsidRDefault="008C2220">
      <w:pPr>
        <w:pStyle w:val="ConsPlusTitle"/>
        <w:jc w:val="center"/>
      </w:pPr>
      <w:r>
        <w:t>ОРГАНЕ ФЕДЕРАЛЬНОЙ АНТИМОНОПОЛЬНОЙ СЛУЖБЫ, УТВЕРЖДЕННОЕ</w:t>
      </w:r>
    </w:p>
    <w:p w:rsidR="008C2220" w:rsidRDefault="008C2220">
      <w:pPr>
        <w:pStyle w:val="ConsPlusTitle"/>
        <w:jc w:val="center"/>
      </w:pPr>
      <w:r>
        <w:t>ПРИКАЗОМ ФАС РОССИИ ОТ 26.12.2018 N 1865/18 "ОБ УТВЕРЖДЕНИИ</w:t>
      </w:r>
    </w:p>
    <w:p w:rsidR="008C2220" w:rsidRDefault="008C2220">
      <w:pPr>
        <w:pStyle w:val="ConsPlusTitle"/>
        <w:jc w:val="center"/>
      </w:pPr>
      <w:r>
        <w:t>ПОЛОЖЕНИЯ ОБ ОБЩЕСТВЕННОМ СОВЕТЕ ПРИ ТЕРРИТОРИАЛЬНОМ ОРГАНЕ</w:t>
      </w:r>
    </w:p>
    <w:p w:rsidR="008C2220" w:rsidRDefault="008C2220">
      <w:pPr>
        <w:pStyle w:val="ConsPlusTitle"/>
        <w:jc w:val="center"/>
      </w:pPr>
      <w:r>
        <w:t>ФЕДЕРАЛЬНОЙ АНТИМОНОПОЛЬНОЙ СЛУЖБЫ"</w:t>
      </w:r>
    </w:p>
    <w:p w:rsidR="008C2220" w:rsidRDefault="008C2220">
      <w:pPr>
        <w:pStyle w:val="ConsPlusNormal"/>
        <w:jc w:val="both"/>
      </w:pPr>
    </w:p>
    <w:p w:rsidR="008C2220" w:rsidRDefault="008C2220">
      <w:pPr>
        <w:pStyle w:val="ConsPlusNormal"/>
        <w:ind w:firstLine="540"/>
        <w:jc w:val="both"/>
      </w:pPr>
      <w:r>
        <w:t xml:space="preserve">В целях реализации требований новой редакции </w:t>
      </w:r>
      <w:hyperlink r:id="rId4">
        <w:r>
          <w:rPr>
            <w:color w:val="0000FF"/>
          </w:rPr>
          <w:t>Стандарта</w:t>
        </w:r>
      </w:hyperlink>
      <w:r>
        <w:t xml:space="preserve"> деятельности общественного совета при федеральном органе исполнительной власти, утвержденной решением совета Общественной палаты Российской Федерации от 05.06.2018 года N 55-С (в ред. решения совета Общественной палаты Российской Федерации от 27.03.2020 N 31-С)</w:t>
      </w:r>
    </w:p>
    <w:p w:rsidR="008C2220" w:rsidRDefault="008C2220">
      <w:pPr>
        <w:pStyle w:val="ConsPlusNormal"/>
        <w:spacing w:before="200"/>
        <w:ind w:firstLine="540"/>
        <w:jc w:val="both"/>
      </w:pPr>
      <w:r>
        <w:t>приказываю:</w:t>
      </w:r>
    </w:p>
    <w:p w:rsidR="008C2220" w:rsidRDefault="008C2220">
      <w:pPr>
        <w:pStyle w:val="ConsPlusNormal"/>
        <w:spacing w:before="200"/>
        <w:ind w:firstLine="540"/>
        <w:jc w:val="both"/>
      </w:pPr>
      <w:r>
        <w:t xml:space="preserve">1. Дополнить </w:t>
      </w:r>
      <w:hyperlink r:id="rId5">
        <w:r>
          <w:rPr>
            <w:color w:val="0000FF"/>
          </w:rPr>
          <w:t>раздел V</w:t>
        </w:r>
      </w:hyperlink>
      <w:r>
        <w:t xml:space="preserve"> Положения об Общественном совете при территориальном органе Федеральной антимонопольной службы пунктом 5.6 следующего содержания:</w:t>
      </w:r>
    </w:p>
    <w:p w:rsidR="008C2220" w:rsidRDefault="008C2220">
      <w:pPr>
        <w:pStyle w:val="ConsPlusNormal"/>
        <w:spacing w:before="200"/>
        <w:ind w:firstLine="540"/>
        <w:jc w:val="both"/>
      </w:pPr>
      <w:r>
        <w:t xml:space="preserve">"5.6. Председатель Общественного совета или региональная общественная палата проводят оценку </w:t>
      </w:r>
      <w:proofErr w:type="spellStart"/>
      <w:r>
        <w:t>коррупциогенных</w:t>
      </w:r>
      <w:proofErr w:type="spellEnd"/>
      <w:r>
        <w:t xml:space="preserve"> рисков деятельности Общественного совета в целях недопущения участия членов общественного совета в коррупционной деятельности и принятия мер по минимизации </w:t>
      </w:r>
      <w:proofErr w:type="spellStart"/>
      <w:r>
        <w:t>коррупциогенных</w:t>
      </w:r>
      <w:proofErr w:type="spellEnd"/>
      <w:r>
        <w:t xml:space="preserve"> рисков в деятельности совета.</w:t>
      </w:r>
    </w:p>
    <w:p w:rsidR="008C2220" w:rsidRDefault="008C2220">
      <w:pPr>
        <w:pStyle w:val="ConsPlusNormal"/>
        <w:spacing w:before="200"/>
        <w:ind w:firstLine="540"/>
        <w:jc w:val="both"/>
      </w:pPr>
      <w:r>
        <w:t>Председатель Общественного совета или региональная общественная палата, которым стало известно о факте участия члена Общественного совета в коррупционной деятельности, принимают меры по предотвращению или прекращению участия лица в работе Общественного совета".</w:t>
      </w:r>
    </w:p>
    <w:p w:rsidR="008C2220" w:rsidRDefault="008C2220">
      <w:pPr>
        <w:pStyle w:val="ConsPlusNormal"/>
        <w:spacing w:before="200"/>
        <w:ind w:firstLine="540"/>
        <w:jc w:val="both"/>
      </w:pPr>
      <w:r>
        <w:t>2. Контроль настоящего приказа оставляю за собой.</w:t>
      </w:r>
    </w:p>
    <w:p w:rsidR="008C2220" w:rsidRDefault="008C2220">
      <w:pPr>
        <w:pStyle w:val="ConsPlusNormal"/>
        <w:jc w:val="both"/>
      </w:pPr>
    </w:p>
    <w:p w:rsidR="008C2220" w:rsidRDefault="008C2220">
      <w:pPr>
        <w:pStyle w:val="ConsPlusNormal"/>
        <w:jc w:val="right"/>
      </w:pPr>
      <w:r>
        <w:t>Руководитель</w:t>
      </w:r>
    </w:p>
    <w:p w:rsidR="008C2220" w:rsidRDefault="008C2220">
      <w:pPr>
        <w:pStyle w:val="ConsPlusNormal"/>
        <w:jc w:val="right"/>
      </w:pPr>
      <w:r>
        <w:t>И.Ю.АРТЕМЬЕВ</w:t>
      </w:r>
    </w:p>
    <w:p w:rsidR="008C2220" w:rsidRDefault="008C2220">
      <w:pPr>
        <w:pStyle w:val="ConsPlusNormal"/>
        <w:jc w:val="both"/>
      </w:pPr>
    </w:p>
    <w:p w:rsidR="008C2220" w:rsidRDefault="008C2220">
      <w:pPr>
        <w:pStyle w:val="ConsPlusNormal"/>
        <w:jc w:val="both"/>
      </w:pPr>
    </w:p>
    <w:p w:rsidR="008C2220" w:rsidRDefault="008C22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326D" w:rsidRDefault="0003326D"/>
    <w:sectPr w:rsidR="0003326D" w:rsidSect="0034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20"/>
    <w:rsid w:val="0003326D"/>
    <w:rsid w:val="005B5B7C"/>
    <w:rsid w:val="008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26989-4144-46C3-B464-F6B0C0D0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2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C22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C22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BD95B6013E45922110D5966BB81FEFF3440F8446767D652B90C5B5131906E126A425195B64B2B3389362EC4781C9128000AB296C8603D4LDc5J" TargetMode="External"/><Relationship Id="rId4" Type="http://schemas.openxmlformats.org/officeDocument/2006/relationships/hyperlink" Target="consultantplus://offline/ref=A2BD95B6013E45922110D5966BB81FEFF3400E854C707D652B90C5B5131906E134A47D155963AFB4388634BD01LDc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Сазанова</dc:creator>
  <cp:keywords/>
  <dc:description/>
  <cp:lastModifiedBy>Ирина Александровна Сазанова</cp:lastModifiedBy>
  <cp:revision>2</cp:revision>
  <dcterms:created xsi:type="dcterms:W3CDTF">2022-07-27T09:28:00Z</dcterms:created>
  <dcterms:modified xsi:type="dcterms:W3CDTF">2022-07-27T09:33:00Z</dcterms:modified>
</cp:coreProperties>
</file>